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1E0" w:firstRow="1" w:lastRow="1" w:firstColumn="1" w:lastColumn="1" w:noHBand="0" w:noVBand="0"/>
      </w:tblPr>
      <w:tblGrid>
        <w:gridCol w:w="3048"/>
        <w:gridCol w:w="6308"/>
        <w:gridCol w:w="142"/>
      </w:tblGrid>
      <w:tr w:rsidR="00622B2B" w:rsidRPr="003F2EB6" w14:paraId="13353B3C" w14:textId="77777777" w:rsidTr="003F2EB6">
        <w:trPr>
          <w:trHeight w:val="979"/>
        </w:trPr>
        <w:tc>
          <w:tcPr>
            <w:tcW w:w="3048" w:type="dxa"/>
          </w:tcPr>
          <w:p w14:paraId="50CDE1B7" w14:textId="77777777" w:rsidR="00622B2B" w:rsidRPr="003F2EB6" w:rsidRDefault="00622B2B" w:rsidP="003F2EB6">
            <w:pPr>
              <w:spacing w:after="0"/>
              <w:jc w:val="center"/>
              <w:rPr>
                <w:b/>
                <w:lang w:eastAsia="vi-VN"/>
              </w:rPr>
            </w:pPr>
            <w:bookmarkStart w:id="0" w:name="_GoBack"/>
            <w:bookmarkEnd w:id="0"/>
            <w:r w:rsidRPr="003F2EB6">
              <w:rPr>
                <w:b/>
                <w:lang w:eastAsia="vi-VN"/>
              </w:rPr>
              <w:t>CHÍNH PHỦ</w:t>
            </w:r>
          </w:p>
          <w:p w14:paraId="0558FD8E" w14:textId="1A2C46AE" w:rsidR="00622B2B" w:rsidRPr="003F2EB6" w:rsidRDefault="003F2EB6" w:rsidP="003F2EB6">
            <w:pPr>
              <w:spacing w:after="0"/>
              <w:jc w:val="center"/>
              <w:rPr>
                <w:b/>
                <w:vertAlign w:val="superscript"/>
                <w:lang w:eastAsia="vi-VN"/>
              </w:rPr>
            </w:pPr>
            <w:r>
              <w:rPr>
                <w:b/>
                <w:noProof/>
                <w:vertAlign w:val="superscript"/>
              </w:rPr>
              <mc:AlternateContent>
                <mc:Choice Requires="wps">
                  <w:drawing>
                    <wp:anchor distT="0" distB="0" distL="114300" distR="114300" simplePos="0" relativeHeight="251659264" behindDoc="0" locked="0" layoutInCell="1" allowOverlap="1" wp14:anchorId="2FA03BCE" wp14:editId="1232E9D3">
                      <wp:simplePos x="0" y="0"/>
                      <wp:positionH relativeFrom="column">
                        <wp:posOffset>584835</wp:posOffset>
                      </wp:positionH>
                      <wp:positionV relativeFrom="paragraph">
                        <wp:posOffset>98620</wp:posOffset>
                      </wp:positionV>
                      <wp:extent cx="554892"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5548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C70FDF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05pt,7.75pt" to="89.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fQ8mQEAAIcDAAAOAAAAZHJzL2Uyb0RvYy54bWysU9uO0zAQfUfiHyy/06QVi5a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" strokecolor="black [3200]" strokeweight=".5pt">
                      <v:stroke joinstyle="miter"/>
                    </v:line>
                  </w:pict>
                </mc:Fallback>
              </mc:AlternateContent>
            </w:r>
          </w:p>
        </w:tc>
        <w:tc>
          <w:tcPr>
            <w:tcW w:w="6450" w:type="dxa"/>
            <w:gridSpan w:val="2"/>
          </w:tcPr>
          <w:p w14:paraId="4203DC6B" w14:textId="77777777" w:rsidR="00622B2B" w:rsidRPr="003F2EB6" w:rsidRDefault="00622B2B" w:rsidP="003F2EB6">
            <w:pPr>
              <w:spacing w:after="0"/>
              <w:jc w:val="center"/>
              <w:rPr>
                <w:b/>
                <w:lang w:eastAsia="vi-VN"/>
              </w:rPr>
            </w:pPr>
            <w:r w:rsidRPr="003F2EB6">
              <w:rPr>
                <w:b/>
                <w:lang w:eastAsia="vi-VN"/>
              </w:rPr>
              <w:t>CỘNG HÒA XÃ HỘI CHỦ NGHĨA VIỆT NAM</w:t>
            </w:r>
          </w:p>
          <w:p w14:paraId="292BD8AD" w14:textId="77777777" w:rsidR="00622B2B" w:rsidRPr="003F2EB6" w:rsidRDefault="00622B2B" w:rsidP="003F2EB6">
            <w:pPr>
              <w:spacing w:after="0"/>
              <w:jc w:val="center"/>
              <w:rPr>
                <w:lang w:eastAsia="vi-VN"/>
              </w:rPr>
            </w:pPr>
            <w:r w:rsidRPr="003F2EB6">
              <w:rPr>
                <w:b/>
                <w:lang w:eastAsia="vi-VN"/>
              </w:rPr>
              <w:t>Độc lập - Tự do - Hạnh phúc</w:t>
            </w:r>
          </w:p>
          <w:p w14:paraId="12243C98" w14:textId="46105641" w:rsidR="00622B2B" w:rsidRPr="003F2EB6" w:rsidRDefault="003F2EB6" w:rsidP="003F2EB6">
            <w:pPr>
              <w:spacing w:after="0"/>
              <w:jc w:val="center"/>
              <w:rPr>
                <w:lang w:eastAsia="vi-VN"/>
              </w:rPr>
            </w:pPr>
            <w:r>
              <w:rPr>
                <w:noProof/>
              </w:rPr>
              <mc:AlternateContent>
                <mc:Choice Requires="wps">
                  <w:drawing>
                    <wp:anchor distT="0" distB="0" distL="114300" distR="114300" simplePos="0" relativeHeight="251660288" behindDoc="0" locked="0" layoutInCell="1" allowOverlap="1" wp14:anchorId="7BC9D5AC" wp14:editId="154EDA52">
                      <wp:simplePos x="0" y="0"/>
                      <wp:positionH relativeFrom="column">
                        <wp:posOffset>878205</wp:posOffset>
                      </wp:positionH>
                      <wp:positionV relativeFrom="paragraph">
                        <wp:posOffset>58908</wp:posOffset>
                      </wp:positionV>
                      <wp:extent cx="2211754"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22117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D71C12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15pt,4.65pt" to="243.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26mQEAAIgDAAAOAAAAZHJzL2Uyb0RvYy54bWysU8tu2zAQvAfoPxC815KMNg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" strokecolor="black [3200]" strokeweight=".5pt">
                      <v:stroke joinstyle="miter"/>
                    </v:line>
                  </w:pict>
                </mc:Fallback>
              </mc:AlternateContent>
            </w:r>
          </w:p>
        </w:tc>
      </w:tr>
      <w:tr w:rsidR="00622B2B" w:rsidRPr="008133AA" w14:paraId="798CBE0D" w14:textId="77777777" w:rsidTr="003F2EB6">
        <w:trPr>
          <w:gridAfter w:val="1"/>
          <w:wAfter w:w="142" w:type="dxa"/>
        </w:trPr>
        <w:tc>
          <w:tcPr>
            <w:tcW w:w="3048" w:type="dxa"/>
          </w:tcPr>
          <w:p w14:paraId="4D0DC037" w14:textId="752136DD" w:rsidR="00622B2B" w:rsidRDefault="00622B2B" w:rsidP="002C24D8">
            <w:pPr>
              <w:jc w:val="center"/>
              <w:rPr>
                <w:sz w:val="26"/>
                <w:szCs w:val="26"/>
                <w:lang w:eastAsia="vi-VN"/>
              </w:rPr>
            </w:pPr>
            <w:r w:rsidRPr="00571BBD">
              <w:rPr>
                <w:sz w:val="26"/>
                <w:szCs w:val="26"/>
                <w:lang w:eastAsia="vi-VN"/>
              </w:rPr>
              <w:t xml:space="preserve">Số:    </w:t>
            </w:r>
            <w:r w:rsidR="003F2EB6">
              <w:rPr>
                <w:sz w:val="26"/>
                <w:szCs w:val="26"/>
                <w:lang w:val="vi-VN" w:eastAsia="vi-VN"/>
              </w:rPr>
              <w:t xml:space="preserve"> </w:t>
            </w:r>
            <w:r w:rsidR="00D55D5A">
              <w:rPr>
                <w:sz w:val="26"/>
                <w:szCs w:val="26"/>
                <w:lang w:eastAsia="vi-VN"/>
              </w:rPr>
              <w:t xml:space="preserve">  </w:t>
            </w:r>
            <w:r w:rsidRPr="00571BBD">
              <w:rPr>
                <w:sz w:val="26"/>
                <w:szCs w:val="26"/>
                <w:lang w:eastAsia="vi-VN"/>
              </w:rPr>
              <w:t xml:space="preserve">  /202</w:t>
            </w:r>
            <w:r>
              <w:rPr>
                <w:sz w:val="26"/>
                <w:szCs w:val="26"/>
                <w:lang w:val="vi-VN" w:eastAsia="vi-VN"/>
              </w:rPr>
              <w:t>4</w:t>
            </w:r>
            <w:r w:rsidRPr="00571BBD">
              <w:rPr>
                <w:sz w:val="26"/>
                <w:szCs w:val="26"/>
                <w:lang w:eastAsia="vi-VN"/>
              </w:rPr>
              <w:t>/NĐ-CP</w:t>
            </w:r>
          </w:p>
          <w:p w14:paraId="7C2E201F" w14:textId="378CEE83" w:rsidR="00D26A86" w:rsidRPr="00D55D5A" w:rsidRDefault="00D26A86" w:rsidP="002C24D8">
            <w:pPr>
              <w:jc w:val="center"/>
              <w:rPr>
                <w:b/>
                <w:sz w:val="26"/>
                <w:szCs w:val="26"/>
                <w:lang w:eastAsia="vi-VN"/>
              </w:rPr>
            </w:pPr>
            <w:r w:rsidRPr="00D55D5A">
              <w:rPr>
                <w:b/>
                <w:sz w:val="26"/>
                <w:szCs w:val="26"/>
                <w:lang w:eastAsia="vi-VN"/>
              </w:rPr>
              <w:t>DỰ THẢO</w:t>
            </w:r>
            <w:r w:rsidR="00E6451F">
              <w:rPr>
                <w:b/>
                <w:sz w:val="26"/>
                <w:szCs w:val="26"/>
                <w:lang w:eastAsia="vi-VN"/>
              </w:rPr>
              <w:t xml:space="preserve"> 2</w:t>
            </w:r>
          </w:p>
        </w:tc>
        <w:tc>
          <w:tcPr>
            <w:tcW w:w="6308" w:type="dxa"/>
          </w:tcPr>
          <w:p w14:paraId="10932F5D" w14:textId="15298D33" w:rsidR="00622B2B" w:rsidRPr="00622B2B" w:rsidRDefault="00622B2B" w:rsidP="00D55D5A">
            <w:pPr>
              <w:jc w:val="right"/>
              <w:rPr>
                <w:i/>
                <w:lang w:val="vi-VN" w:eastAsia="vi-VN"/>
              </w:rPr>
            </w:pPr>
            <w:r w:rsidRPr="008133AA">
              <w:rPr>
                <w:lang w:eastAsia="vi-VN"/>
              </w:rPr>
              <w:t xml:space="preserve">  </w:t>
            </w:r>
            <w:r w:rsidRPr="008133AA">
              <w:rPr>
                <w:i/>
                <w:lang w:eastAsia="vi-VN"/>
              </w:rPr>
              <w:t xml:space="preserve">Hà Nội, ngày        tháng </w:t>
            </w:r>
            <w:r>
              <w:rPr>
                <w:i/>
                <w:lang w:val="vi-VN" w:eastAsia="vi-VN"/>
              </w:rPr>
              <w:t xml:space="preserve">    </w:t>
            </w:r>
            <w:r w:rsidRPr="008133AA">
              <w:rPr>
                <w:i/>
                <w:lang w:eastAsia="vi-VN"/>
              </w:rPr>
              <w:t xml:space="preserve"> năm 202</w:t>
            </w:r>
            <w:r>
              <w:rPr>
                <w:i/>
                <w:lang w:val="vi-VN" w:eastAsia="vi-VN"/>
              </w:rPr>
              <w:t>4</w:t>
            </w:r>
          </w:p>
        </w:tc>
      </w:tr>
    </w:tbl>
    <w:p w14:paraId="3F772342" w14:textId="77777777" w:rsidR="00622B2B" w:rsidRPr="008133AA" w:rsidRDefault="00622B2B" w:rsidP="003F2EB6">
      <w:pPr>
        <w:spacing w:after="0"/>
        <w:jc w:val="center"/>
      </w:pPr>
    </w:p>
    <w:p w14:paraId="589077BD" w14:textId="77777777" w:rsidR="00622B2B" w:rsidRPr="00D55D5A" w:rsidRDefault="00622B2B" w:rsidP="00622B2B">
      <w:pPr>
        <w:jc w:val="center"/>
      </w:pPr>
      <w:r w:rsidRPr="00D55D5A">
        <w:rPr>
          <w:b/>
        </w:rPr>
        <w:t>NGHỊ ĐỊNH</w:t>
      </w:r>
    </w:p>
    <w:p w14:paraId="6F83C7D8" w14:textId="5C748805" w:rsidR="00622B2B" w:rsidRPr="00D55D5A" w:rsidRDefault="00622B2B" w:rsidP="00622B2B">
      <w:pPr>
        <w:jc w:val="center"/>
        <w:rPr>
          <w:b/>
        </w:rPr>
      </w:pPr>
      <w:r w:rsidRPr="00D55D5A">
        <w:rPr>
          <w:b/>
        </w:rPr>
        <w:t xml:space="preserve">Sửa đổi, bổ sung một số điều của </w:t>
      </w:r>
      <w:r w:rsidRPr="00D55D5A">
        <w:rPr>
          <w:b/>
          <w:lang w:val="vi-VN"/>
        </w:rPr>
        <w:t>N</w:t>
      </w:r>
      <w:r w:rsidRPr="00D55D5A">
        <w:rPr>
          <w:b/>
        </w:rPr>
        <w:t>ghị định số</w:t>
      </w:r>
      <w:r w:rsidRPr="00D55D5A">
        <w:rPr>
          <w:b/>
          <w:lang w:val="vi-VN"/>
        </w:rPr>
        <w:t xml:space="preserve"> 98/2020/NĐ-CP ngày 26 tháng 8 năm 2020 của Chính phủ </w:t>
      </w:r>
      <w:r w:rsidRPr="00D55D5A">
        <w:rPr>
          <w:b/>
        </w:rPr>
        <w:t>quy định xử phạt vi phạm hành chính trong hoạt</w:t>
      </w:r>
      <w:r w:rsidRPr="00D55D5A">
        <w:rPr>
          <w:b/>
          <w:lang w:val="vi-VN"/>
        </w:rPr>
        <w:t xml:space="preserve"> </w:t>
      </w:r>
      <w:r w:rsidRPr="00D55D5A">
        <w:rPr>
          <w:b/>
        </w:rPr>
        <w:t>động thương mại, sản xuất, buôn bán hàng giả, hàng cấm và bảo vệ quyền lợi người tiêu dùng</w:t>
      </w:r>
      <w:r w:rsidRPr="00D55D5A">
        <w:rPr>
          <w:b/>
          <w:lang w:val="vi-VN"/>
        </w:rPr>
        <w:t xml:space="preserve"> đã được sửa đổi, bổ sung một số điều theo quy định tại Nghị định số 17/2022/NĐ-CP ngày 31 tháng 01 năm 2022 của Chính phủ</w:t>
      </w:r>
      <w:r w:rsidRPr="00D55D5A">
        <w:rPr>
          <w:b/>
        </w:rPr>
        <w:t xml:space="preserve"> </w:t>
      </w:r>
    </w:p>
    <w:p w14:paraId="2D96922F" w14:textId="694B7672" w:rsidR="00622B2B" w:rsidRPr="00D55D5A" w:rsidRDefault="00622B2B" w:rsidP="003F2EB6">
      <w:pPr>
        <w:jc w:val="center"/>
        <w:rPr>
          <w:b/>
          <w:vertAlign w:val="superscript"/>
        </w:rPr>
      </w:pPr>
    </w:p>
    <w:p w14:paraId="0472D5BE" w14:textId="77777777" w:rsidR="00622B2B" w:rsidRPr="00D55D5A" w:rsidRDefault="00622B2B" w:rsidP="003F2EB6">
      <w:pPr>
        <w:rPr>
          <w:sz w:val="2"/>
        </w:rPr>
      </w:pPr>
    </w:p>
    <w:p w14:paraId="0BFB2AE7" w14:textId="5B89E269" w:rsidR="00622B2B" w:rsidRPr="00D55D5A" w:rsidRDefault="00622B2B" w:rsidP="003F2EB6">
      <w:r w:rsidRPr="00D55D5A">
        <w:rPr>
          <w:i/>
          <w:iCs/>
          <w:lang w:val="vi-VN"/>
        </w:rPr>
        <w:tab/>
        <w:t>C</w:t>
      </w:r>
      <w:r w:rsidRPr="00D55D5A">
        <w:rPr>
          <w:i/>
          <w:iCs/>
        </w:rPr>
        <w:t>ă</w:t>
      </w:r>
      <w:r w:rsidRPr="00D55D5A">
        <w:rPr>
          <w:i/>
          <w:iCs/>
          <w:lang w:val="vi-VN"/>
        </w:rPr>
        <w:t xml:space="preserve">n cứ Luật </w:t>
      </w:r>
      <w:r w:rsidRPr="00D55D5A">
        <w:rPr>
          <w:i/>
          <w:iCs/>
        </w:rPr>
        <w:t>T</w:t>
      </w:r>
      <w:r w:rsidRPr="00D55D5A">
        <w:rPr>
          <w:i/>
          <w:iCs/>
          <w:lang w:val="vi-VN"/>
        </w:rPr>
        <w:t>ổ chức Chính phủ ngày 19 tháng 6 năm 2015</w:t>
      </w:r>
      <w:r w:rsidRPr="00D55D5A">
        <w:rPr>
          <w:i/>
          <w:iCs/>
        </w:rPr>
        <w:t xml:space="preserve"> và Luật sửa đổi, bổ sung một số điều của Luật Tổ chức Chính phủ và Luật Tổ chức chính quyền địa phương ngày 22 tháng 11 năm 2019</w:t>
      </w:r>
      <w:r w:rsidRPr="00D55D5A">
        <w:rPr>
          <w:i/>
          <w:iCs/>
          <w:lang w:val="vi-VN"/>
        </w:rPr>
        <w:t>;</w:t>
      </w:r>
    </w:p>
    <w:p w14:paraId="1DB3531E" w14:textId="77777777" w:rsidR="00622B2B" w:rsidRPr="00D55D5A" w:rsidRDefault="00622B2B" w:rsidP="003F2EB6">
      <w:pPr>
        <w:pStyle w:val="BodyText"/>
        <w:shd w:val="clear" w:color="auto" w:fill="auto"/>
        <w:spacing w:after="120" w:line="240" w:lineRule="auto"/>
        <w:ind w:firstLine="720"/>
        <w:jc w:val="both"/>
        <w:rPr>
          <w:sz w:val="28"/>
          <w:szCs w:val="28"/>
        </w:rPr>
      </w:pPr>
      <w:r w:rsidRPr="00D55D5A">
        <w:rPr>
          <w:rStyle w:val="BodyTextChar1"/>
          <w:i/>
          <w:iCs/>
          <w:sz w:val="28"/>
          <w:szCs w:val="28"/>
          <w:lang w:eastAsia="vi-VN"/>
        </w:rPr>
        <w:t>Căn cứ Luật Xử lý vi phạm hành chính ngày 20 tháng 6 năm 2012 và Luật sửa đổi, bổ sung một số điều của Luật Xử lý vi phạm hành chính ngày 13 tháng 11 năm 2020;</w:t>
      </w:r>
    </w:p>
    <w:p w14:paraId="7EB829F5" w14:textId="2F37E550" w:rsidR="007D410A" w:rsidRPr="00D55D5A" w:rsidRDefault="007D410A" w:rsidP="003F2EB6">
      <w:pPr>
        <w:pStyle w:val="BodyText"/>
        <w:shd w:val="clear" w:color="auto" w:fill="auto"/>
        <w:spacing w:after="120" w:line="240" w:lineRule="auto"/>
        <w:ind w:firstLine="720"/>
        <w:jc w:val="both"/>
        <w:rPr>
          <w:sz w:val="28"/>
          <w:szCs w:val="28"/>
        </w:rPr>
      </w:pPr>
      <w:r>
        <w:rPr>
          <w:rStyle w:val="BodyTextChar1"/>
          <w:i/>
          <w:iCs/>
          <w:sz w:val="28"/>
          <w:szCs w:val="28"/>
          <w:lang w:eastAsia="vi-VN"/>
        </w:rPr>
        <w:t>Căn cứ Luật Thương mại ngày 14 tháng 6 năm 2005;</w:t>
      </w:r>
    </w:p>
    <w:p w14:paraId="3ADB7A8D" w14:textId="77777777" w:rsidR="00622B2B" w:rsidRPr="00D55D5A" w:rsidRDefault="00622B2B" w:rsidP="003F2EB6">
      <w:pPr>
        <w:pStyle w:val="BodyText"/>
        <w:shd w:val="clear" w:color="auto" w:fill="auto"/>
        <w:spacing w:after="120" w:line="240" w:lineRule="auto"/>
        <w:ind w:firstLine="720"/>
        <w:jc w:val="both"/>
        <w:rPr>
          <w:sz w:val="28"/>
          <w:szCs w:val="28"/>
        </w:rPr>
      </w:pPr>
      <w:r w:rsidRPr="00D55D5A">
        <w:rPr>
          <w:rStyle w:val="BodyTextChar1"/>
          <w:i/>
          <w:iCs/>
          <w:sz w:val="28"/>
          <w:szCs w:val="28"/>
          <w:lang w:eastAsia="vi-VN"/>
        </w:rPr>
        <w:t>Căn cứ Luật Chất lượng sản phẩm, hàng hoá ngày 21 tháng 11 năm 2007;</w:t>
      </w:r>
    </w:p>
    <w:p w14:paraId="21B2EDDF" w14:textId="4E24B601" w:rsidR="00622B2B" w:rsidRPr="00D55D5A" w:rsidRDefault="00622B2B" w:rsidP="003F2EB6">
      <w:pPr>
        <w:pStyle w:val="BodyText"/>
        <w:shd w:val="clear" w:color="auto" w:fill="auto"/>
        <w:spacing w:after="120" w:line="240" w:lineRule="auto"/>
        <w:ind w:firstLine="720"/>
        <w:jc w:val="both"/>
        <w:rPr>
          <w:sz w:val="28"/>
          <w:szCs w:val="28"/>
        </w:rPr>
      </w:pPr>
      <w:r w:rsidRPr="00D55D5A">
        <w:rPr>
          <w:rStyle w:val="BodyTextChar1"/>
          <w:i/>
          <w:iCs/>
          <w:sz w:val="28"/>
          <w:szCs w:val="28"/>
          <w:lang w:eastAsia="vi-VN"/>
        </w:rPr>
        <w:t xml:space="preserve">Căn cứ Luật Bảo vệ quyền lợi người tiêu dùng ngày </w:t>
      </w:r>
      <w:r w:rsidR="00B04ED0" w:rsidRPr="00D55D5A">
        <w:rPr>
          <w:rStyle w:val="BodyTextChar1"/>
          <w:i/>
          <w:iCs/>
          <w:sz w:val="28"/>
          <w:szCs w:val="28"/>
          <w:lang w:val="vi-VN" w:eastAsia="vi-VN"/>
        </w:rPr>
        <w:t>20</w:t>
      </w:r>
      <w:r w:rsidRPr="00D55D5A">
        <w:rPr>
          <w:rStyle w:val="BodyTextChar1"/>
          <w:i/>
          <w:iCs/>
          <w:sz w:val="28"/>
          <w:szCs w:val="28"/>
          <w:lang w:eastAsia="vi-VN"/>
        </w:rPr>
        <w:t xml:space="preserve"> tháng </w:t>
      </w:r>
      <w:r w:rsidR="00B04ED0" w:rsidRPr="00D55D5A">
        <w:rPr>
          <w:rStyle w:val="BodyTextChar1"/>
          <w:i/>
          <w:iCs/>
          <w:sz w:val="28"/>
          <w:szCs w:val="28"/>
          <w:lang w:val="vi-VN" w:eastAsia="vi-VN"/>
        </w:rPr>
        <w:t>6</w:t>
      </w:r>
      <w:r w:rsidRPr="00D55D5A">
        <w:rPr>
          <w:rStyle w:val="BodyTextChar1"/>
          <w:i/>
          <w:iCs/>
          <w:sz w:val="28"/>
          <w:szCs w:val="28"/>
          <w:lang w:eastAsia="vi-VN"/>
        </w:rPr>
        <w:t xml:space="preserve"> năm 20</w:t>
      </w:r>
      <w:r w:rsidR="00B04ED0" w:rsidRPr="00D55D5A">
        <w:rPr>
          <w:rStyle w:val="BodyTextChar1"/>
          <w:i/>
          <w:iCs/>
          <w:sz w:val="28"/>
          <w:szCs w:val="28"/>
          <w:lang w:val="vi-VN" w:eastAsia="vi-VN"/>
        </w:rPr>
        <w:t>23</w:t>
      </w:r>
      <w:r w:rsidRPr="00D55D5A">
        <w:rPr>
          <w:rStyle w:val="BodyTextChar1"/>
          <w:i/>
          <w:iCs/>
          <w:sz w:val="28"/>
          <w:szCs w:val="28"/>
          <w:lang w:eastAsia="vi-VN"/>
        </w:rPr>
        <w:t>;</w:t>
      </w:r>
    </w:p>
    <w:p w14:paraId="32CFC981" w14:textId="1BBBFDFD" w:rsidR="00622B2B" w:rsidRPr="00D55D5A" w:rsidRDefault="00622B2B" w:rsidP="003F2EB6">
      <w:pPr>
        <w:pStyle w:val="BodyText"/>
        <w:shd w:val="clear" w:color="auto" w:fill="auto"/>
        <w:spacing w:after="120" w:line="240" w:lineRule="auto"/>
        <w:ind w:firstLine="720"/>
        <w:jc w:val="both"/>
        <w:rPr>
          <w:sz w:val="28"/>
          <w:szCs w:val="28"/>
        </w:rPr>
      </w:pPr>
      <w:r w:rsidRPr="00D55D5A">
        <w:rPr>
          <w:rStyle w:val="BodyTextChar1"/>
          <w:i/>
          <w:iCs/>
          <w:sz w:val="28"/>
          <w:szCs w:val="28"/>
          <w:lang w:eastAsia="vi-VN"/>
        </w:rPr>
        <w:t>Theo đề nghị của Bộ trưởng Bộ Công Thương;</w:t>
      </w:r>
    </w:p>
    <w:p w14:paraId="68722A2F" w14:textId="29270E89" w:rsidR="00622B2B" w:rsidRPr="00D55D5A" w:rsidRDefault="00622B2B" w:rsidP="003F2EB6">
      <w:pPr>
        <w:pStyle w:val="BodyText"/>
        <w:shd w:val="clear" w:color="auto" w:fill="auto"/>
        <w:spacing w:after="120" w:line="240" w:lineRule="auto"/>
        <w:ind w:firstLine="720"/>
        <w:jc w:val="both"/>
        <w:rPr>
          <w:sz w:val="28"/>
          <w:szCs w:val="28"/>
        </w:rPr>
      </w:pPr>
      <w:r w:rsidRPr="00D55D5A">
        <w:rPr>
          <w:rStyle w:val="BodyTextChar1"/>
          <w:i/>
          <w:iCs/>
          <w:sz w:val="28"/>
          <w:szCs w:val="28"/>
          <w:lang w:eastAsia="vi-VN"/>
        </w:rPr>
        <w:t xml:space="preserve">Chính phủ ban hành Nghị định sửa đổi, bổ sung một số điều của </w:t>
      </w:r>
      <w:r w:rsidR="00DF08B1" w:rsidRPr="00D55D5A">
        <w:rPr>
          <w:rStyle w:val="BodyTextChar1"/>
          <w:i/>
          <w:iCs/>
          <w:sz w:val="28"/>
          <w:szCs w:val="28"/>
          <w:lang w:eastAsia="vi-VN"/>
        </w:rPr>
        <w:t>Ng</w:t>
      </w:r>
      <w:r w:rsidRPr="00D55D5A">
        <w:rPr>
          <w:rStyle w:val="BodyTextChar1"/>
          <w:i/>
          <w:iCs/>
          <w:sz w:val="28"/>
          <w:szCs w:val="28"/>
          <w:lang w:eastAsia="vi-VN"/>
        </w:rPr>
        <w:t xml:space="preserve">hị định </w:t>
      </w:r>
      <w:r w:rsidR="00DF08B1" w:rsidRPr="00D55D5A">
        <w:rPr>
          <w:rStyle w:val="BodyTextChar1"/>
          <w:i/>
          <w:iCs/>
          <w:sz w:val="28"/>
          <w:szCs w:val="28"/>
          <w:lang w:eastAsia="vi-VN"/>
        </w:rPr>
        <w:t>số</w:t>
      </w:r>
      <w:r w:rsidR="00DF08B1" w:rsidRPr="00D55D5A">
        <w:rPr>
          <w:rStyle w:val="BodyTextChar1"/>
          <w:i/>
          <w:iCs/>
          <w:sz w:val="28"/>
          <w:szCs w:val="28"/>
          <w:lang w:val="vi-VN" w:eastAsia="vi-VN"/>
        </w:rPr>
        <w:t xml:space="preserve"> 98/2020/NĐ-CP ngày 26 tháng 8 năm 2020 của Chính phủ </w:t>
      </w:r>
      <w:r w:rsidRPr="00D55D5A">
        <w:rPr>
          <w:rStyle w:val="BodyTextChar1"/>
          <w:i/>
          <w:iCs/>
          <w:sz w:val="28"/>
          <w:szCs w:val="28"/>
          <w:lang w:eastAsia="vi-VN"/>
        </w:rPr>
        <w:t>quy định xử phạt vi phạm hành chính trong hoạt động thương mại, sản xuất, buôn bán hàng giả, hàng cấm và bảo vệ quyền lợi người tiêu dùng</w:t>
      </w:r>
      <w:r w:rsidR="00DF08B1" w:rsidRPr="00D55D5A">
        <w:rPr>
          <w:rStyle w:val="BodyTextChar1"/>
          <w:i/>
          <w:iCs/>
          <w:sz w:val="28"/>
          <w:szCs w:val="28"/>
          <w:lang w:val="vi-VN" w:eastAsia="vi-VN"/>
        </w:rPr>
        <w:t xml:space="preserve"> đã được sửa đổi, bổ sung một số điều theo quy định tại Nghị định số 17/2022/NĐ-CP ngày 31 tháng 01 năm 2022 của Chính phủ</w:t>
      </w:r>
      <w:r w:rsidRPr="00D55D5A">
        <w:rPr>
          <w:rStyle w:val="BodyTextChar1"/>
          <w:i/>
          <w:iCs/>
          <w:sz w:val="28"/>
          <w:szCs w:val="28"/>
          <w:lang w:eastAsia="vi-VN"/>
        </w:rPr>
        <w:t>.</w:t>
      </w:r>
    </w:p>
    <w:p w14:paraId="0348099F" w14:textId="16606F27" w:rsidR="00056051" w:rsidRDefault="00622B2B" w:rsidP="003F2EB6">
      <w:pPr>
        <w:pStyle w:val="BodyText"/>
        <w:shd w:val="clear" w:color="auto" w:fill="auto"/>
        <w:spacing w:before="120" w:after="120" w:line="240" w:lineRule="auto"/>
        <w:ind w:firstLine="720"/>
        <w:jc w:val="both"/>
        <w:rPr>
          <w:rStyle w:val="BodyTextChar1"/>
          <w:b/>
          <w:bCs/>
          <w:sz w:val="28"/>
          <w:szCs w:val="28"/>
          <w:lang w:val="vi-VN" w:eastAsia="vi-VN"/>
        </w:rPr>
      </w:pPr>
      <w:r w:rsidRPr="00D55D5A">
        <w:rPr>
          <w:rStyle w:val="BodyTextChar1"/>
          <w:b/>
          <w:bCs/>
          <w:sz w:val="28"/>
          <w:szCs w:val="28"/>
          <w:lang w:eastAsia="vi-VN"/>
        </w:rPr>
        <w:t xml:space="preserve">Điều 1. Sửa đổi, bổ sung một số điều của </w:t>
      </w:r>
      <w:r w:rsidR="00056051" w:rsidRPr="00D55D5A">
        <w:rPr>
          <w:rStyle w:val="BodyTextChar1"/>
          <w:b/>
          <w:bCs/>
          <w:sz w:val="28"/>
          <w:szCs w:val="28"/>
          <w:lang w:eastAsia="vi-VN"/>
        </w:rPr>
        <w:t>Nghị định số</w:t>
      </w:r>
      <w:r w:rsidR="00056051" w:rsidRPr="00D55D5A">
        <w:rPr>
          <w:rStyle w:val="BodyTextChar1"/>
          <w:b/>
          <w:bCs/>
          <w:sz w:val="28"/>
          <w:szCs w:val="28"/>
          <w:lang w:val="vi-VN" w:eastAsia="vi-VN"/>
        </w:rPr>
        <w:t xml:space="preserve"> 98/2020/NĐ-CP ngày 26 tháng 8 năm 2020 của Chính phủ </w:t>
      </w:r>
      <w:r w:rsidR="00056051" w:rsidRPr="00D55D5A">
        <w:rPr>
          <w:rStyle w:val="BodyTextChar1"/>
          <w:b/>
          <w:bCs/>
          <w:sz w:val="28"/>
          <w:szCs w:val="28"/>
          <w:lang w:eastAsia="vi-VN"/>
        </w:rPr>
        <w:t>quy định xử phạt vi phạm hành chính trong hoạt động thương mại, sản xuất, buôn bán hàng giả, hàng cấm và bảo vệ quyền lợi người tiêu dùng</w:t>
      </w:r>
      <w:r w:rsidR="00056051" w:rsidRPr="00D55D5A">
        <w:rPr>
          <w:rStyle w:val="BodyTextChar1"/>
          <w:b/>
          <w:bCs/>
          <w:sz w:val="28"/>
          <w:szCs w:val="28"/>
          <w:lang w:val="vi-VN" w:eastAsia="vi-VN"/>
        </w:rPr>
        <w:t xml:space="preserve"> đã được sửa đổi, bổ sung một số điều theo quy định tại Nghị định số 17/2022/NĐ-CP ngày 31 tháng 01 năm 2022 của Chính phủ như sau:</w:t>
      </w:r>
    </w:p>
    <w:p w14:paraId="3327006B" w14:textId="5537CFD9" w:rsidR="008461F1" w:rsidRPr="00D55D5A" w:rsidRDefault="008461F1" w:rsidP="008461F1">
      <w:pPr>
        <w:spacing w:before="120"/>
        <w:ind w:firstLine="709"/>
        <w:rPr>
          <w:lang w:val="vi-VN"/>
        </w:rPr>
      </w:pPr>
      <w:r>
        <w:t>1</w:t>
      </w:r>
      <w:r w:rsidRPr="00D55D5A">
        <w:rPr>
          <w:lang w:val="vi-VN"/>
        </w:rPr>
        <w:t>. Sửa đổi khoản 13 Điều 17 như sau:</w:t>
      </w:r>
    </w:p>
    <w:p w14:paraId="7A47E4A8" w14:textId="77777777" w:rsidR="008461F1" w:rsidRPr="00D55D5A" w:rsidRDefault="008461F1" w:rsidP="008461F1">
      <w:pPr>
        <w:pStyle w:val="Vnbnnidung0"/>
        <w:tabs>
          <w:tab w:val="left" w:pos="1057"/>
        </w:tabs>
        <w:spacing w:after="120"/>
        <w:ind w:firstLine="720"/>
        <w:jc w:val="both"/>
      </w:pPr>
      <w:r w:rsidRPr="00D55D5A">
        <w:rPr>
          <w:rStyle w:val="Vnbnnidung"/>
          <w:lang w:val="vi-VN" w:eastAsia="vi-VN"/>
        </w:rPr>
        <w:t>“</w:t>
      </w:r>
      <w:r w:rsidRPr="00D55D5A">
        <w:rPr>
          <w:rStyle w:val="Vnbnnidung"/>
          <w:lang w:eastAsia="vi-VN"/>
        </w:rPr>
        <w:t>13. Hình thức xử phạt bổ sung:</w:t>
      </w:r>
    </w:p>
    <w:p w14:paraId="09C5880E" w14:textId="77777777" w:rsidR="005327EE" w:rsidRDefault="008461F1" w:rsidP="002173BB">
      <w:pPr>
        <w:pStyle w:val="Vnbnnidung0"/>
        <w:tabs>
          <w:tab w:val="left" w:pos="954"/>
        </w:tabs>
        <w:spacing w:after="120"/>
        <w:ind w:firstLine="0"/>
        <w:jc w:val="both"/>
        <w:rPr>
          <w:shd w:val="clear" w:color="auto" w:fill="FFFFFF"/>
          <w:lang w:val="vi-VN" w:eastAsia="vi-VN"/>
        </w:rPr>
      </w:pPr>
      <w:r w:rsidRPr="00D55D5A">
        <w:rPr>
          <w:rStyle w:val="Vnbnnidung"/>
          <w:lang w:eastAsia="vi-VN"/>
        </w:rPr>
        <w:t xml:space="preserve">Tịch thu tang vật đối với hành vi vi phạm quy định tại Điều này, trừ trường hợp </w:t>
      </w:r>
      <w:r w:rsidRPr="00D55D5A">
        <w:rPr>
          <w:rStyle w:val="Vnbnnidung"/>
          <w:lang w:eastAsia="vi-VN"/>
        </w:rPr>
        <w:lastRenderedPageBreak/>
        <w:t>áp dụng biện pháp khắc phục hậu quả quy định tại điểm a khoản 14 Điều này</w:t>
      </w:r>
      <w:r w:rsidRPr="00D55D5A">
        <w:rPr>
          <w:rStyle w:val="Vnbnnidung"/>
          <w:lang w:val="vi-VN" w:eastAsia="vi-VN"/>
        </w:rPr>
        <w:t>.”.</w:t>
      </w:r>
      <w:r w:rsidR="007A6950">
        <w:rPr>
          <w:shd w:val="clear" w:color="auto" w:fill="FFFFFF"/>
          <w:lang w:val="vi-VN" w:eastAsia="vi-VN"/>
        </w:rPr>
        <w:tab/>
      </w:r>
    </w:p>
    <w:p w14:paraId="45488315" w14:textId="47521962" w:rsidR="007A6950" w:rsidRDefault="005327EE" w:rsidP="005327EE">
      <w:pPr>
        <w:pStyle w:val="Vnbnnidung0"/>
        <w:tabs>
          <w:tab w:val="left" w:pos="720"/>
        </w:tabs>
        <w:spacing w:after="120"/>
        <w:ind w:firstLine="0"/>
        <w:jc w:val="both"/>
        <w:rPr>
          <w:shd w:val="clear" w:color="auto" w:fill="FFFFFF"/>
          <w:lang w:eastAsia="vi-VN"/>
        </w:rPr>
      </w:pPr>
      <w:r>
        <w:rPr>
          <w:shd w:val="clear" w:color="auto" w:fill="FFFFFF"/>
          <w:lang w:val="vi-VN" w:eastAsia="vi-VN"/>
        </w:rPr>
        <w:tab/>
      </w:r>
      <w:r w:rsidR="007A6950">
        <w:rPr>
          <w:shd w:val="clear" w:color="auto" w:fill="FFFFFF"/>
          <w:lang w:eastAsia="vi-VN"/>
        </w:rPr>
        <w:t>2. Sửa đổi, bổ sung điểm b khoản 4 Điều 4 như sau:</w:t>
      </w:r>
    </w:p>
    <w:p w14:paraId="191B01B6" w14:textId="77777777" w:rsidR="005327EE" w:rsidRDefault="007A6950" w:rsidP="008461F1">
      <w:pPr>
        <w:pStyle w:val="BodyText"/>
        <w:shd w:val="clear" w:color="auto" w:fill="auto"/>
        <w:spacing w:before="120" w:after="120" w:line="240" w:lineRule="auto"/>
        <w:ind w:firstLine="720"/>
        <w:jc w:val="both"/>
        <w:rPr>
          <w:rStyle w:val="Vnbnnidung"/>
          <w:lang w:eastAsia="vi-VN"/>
        </w:rPr>
      </w:pPr>
      <w:r>
        <w:rPr>
          <w:shd w:val="clear" w:color="auto" w:fill="FFFFFF"/>
          <w:lang w:eastAsia="vi-VN"/>
        </w:rPr>
        <w:t xml:space="preserve">“b) </w:t>
      </w:r>
      <w:r w:rsidRPr="002173BB">
        <w:rPr>
          <w:rStyle w:val="Vnbnnidung"/>
          <w:lang w:eastAsia="vi-VN"/>
        </w:rPr>
        <w:t>Mức phạt tiền quy định tại Chương II của Nghị định này là mức phạt tiền áp dụng đối với hành vi vi phạm hành chính do cá nhân thực hiện, trừ các hành vi vi phạm hành chính quy định tại </w:t>
      </w:r>
      <w:bookmarkStart w:id="1" w:name="tc_1"/>
      <w:r w:rsidRPr="002173BB">
        <w:rPr>
          <w:rStyle w:val="Vnbnnidung"/>
          <w:lang w:eastAsia="vi-VN"/>
        </w:rPr>
        <w:t>Điều 33, Điều 34, Điều 35</w:t>
      </w:r>
      <w:bookmarkEnd w:id="1"/>
      <w:r w:rsidRPr="002173BB">
        <w:rPr>
          <w:rStyle w:val="Vnbnnidung"/>
          <w:lang w:eastAsia="vi-VN"/>
        </w:rPr>
        <w:t>, </w:t>
      </w:r>
      <w:bookmarkStart w:id="2" w:name="tc_2"/>
      <w:r w:rsidRPr="002173BB">
        <w:rPr>
          <w:rStyle w:val="Vnbnnidung"/>
          <w:lang w:eastAsia="vi-VN"/>
        </w:rPr>
        <w:t>Điều 68, Điều 70</w:t>
      </w:r>
      <w:bookmarkEnd w:id="2"/>
      <w:r w:rsidRPr="002173BB">
        <w:rPr>
          <w:rStyle w:val="Vnbnnidung"/>
          <w:lang w:eastAsia="vi-VN"/>
        </w:rPr>
        <w:t>, </w:t>
      </w:r>
      <w:r>
        <w:rPr>
          <w:rStyle w:val="Vnbnnidung"/>
          <w:lang w:eastAsia="vi-VN"/>
        </w:rPr>
        <w:t>khoản 2 Điề</w:t>
      </w:r>
      <w:r w:rsidR="005327EE">
        <w:rPr>
          <w:rStyle w:val="Vnbnnidung"/>
          <w:lang w:eastAsia="vi-VN"/>
        </w:rPr>
        <w:t>u</w:t>
      </w:r>
      <w:r>
        <w:rPr>
          <w:rStyle w:val="Vnbnnidung"/>
          <w:lang w:eastAsia="vi-VN"/>
        </w:rPr>
        <w:t xml:space="preserve"> 46b, khoản 2, 3 Điều 53a, khoản 6, 7, 8, 9 Điều 56</w:t>
      </w:r>
      <w:r w:rsidRPr="007A6950">
        <w:rPr>
          <w:rStyle w:val="Vnbnnidung"/>
          <w:lang w:eastAsia="vi-VN"/>
        </w:rPr>
        <w:t xml:space="preserve"> </w:t>
      </w:r>
      <w:r w:rsidRPr="002173BB">
        <w:rPr>
          <w:rStyle w:val="Vnbnnidung"/>
          <w:lang w:eastAsia="vi-VN"/>
        </w:rPr>
        <w:t>và </w:t>
      </w:r>
      <w:bookmarkStart w:id="3" w:name="tc_4"/>
      <w:r w:rsidRPr="002173BB">
        <w:rPr>
          <w:rStyle w:val="Vnbnnidung"/>
          <w:lang w:eastAsia="vi-VN"/>
        </w:rPr>
        <w:t>khoản 6, 7, 8 Điều 77 của Nghị định này</w:t>
      </w:r>
      <w:bookmarkEnd w:id="3"/>
      <w:r w:rsidRPr="002173BB">
        <w:rPr>
          <w:rStyle w:val="Vnbnnidung"/>
          <w:lang w:eastAsia="vi-VN"/>
        </w:rPr>
        <w:t>. Trường hợp hành vi vi phạm hành chính do tổ chức thực hiện thì phạt tiền gấp hai lần mức phạt tiền quy định đối với cá nhân.</w:t>
      </w:r>
      <w:r>
        <w:rPr>
          <w:rStyle w:val="Vnbnnidung"/>
          <w:lang w:eastAsia="vi-VN"/>
        </w:rPr>
        <w:t>”.</w:t>
      </w:r>
    </w:p>
    <w:p w14:paraId="2C1B172C" w14:textId="6AECCA55" w:rsidR="00F75C5A" w:rsidRPr="00D55D5A" w:rsidRDefault="007A6950" w:rsidP="008461F1">
      <w:pPr>
        <w:pStyle w:val="BodyText"/>
        <w:shd w:val="clear" w:color="auto" w:fill="auto"/>
        <w:spacing w:before="120" w:after="120" w:line="240" w:lineRule="auto"/>
        <w:ind w:firstLine="720"/>
        <w:jc w:val="both"/>
        <w:rPr>
          <w:sz w:val="28"/>
          <w:szCs w:val="28"/>
          <w:lang w:val="vi-VN"/>
        </w:rPr>
      </w:pPr>
      <w:r>
        <w:rPr>
          <w:sz w:val="28"/>
          <w:szCs w:val="28"/>
        </w:rPr>
        <w:t>3</w:t>
      </w:r>
      <w:r w:rsidR="009158A7" w:rsidRPr="00D55D5A">
        <w:rPr>
          <w:sz w:val="28"/>
          <w:szCs w:val="28"/>
          <w:lang w:val="vi-VN"/>
        </w:rPr>
        <w:t>.</w:t>
      </w:r>
      <w:r w:rsidR="00F75C5A" w:rsidRPr="00D55D5A">
        <w:rPr>
          <w:sz w:val="28"/>
          <w:szCs w:val="28"/>
          <w:lang w:val="vi-VN"/>
        </w:rPr>
        <w:t xml:space="preserve"> Sửa đổi, bổ sung </w:t>
      </w:r>
      <w:r w:rsidR="00E0651C" w:rsidRPr="00D55D5A">
        <w:rPr>
          <w:sz w:val="28"/>
          <w:szCs w:val="28"/>
          <w:lang w:val="vi-VN"/>
        </w:rPr>
        <w:t>Mục 9 Chương II</w:t>
      </w:r>
      <w:r w:rsidR="00F75C5A" w:rsidRPr="00D55D5A">
        <w:rPr>
          <w:sz w:val="28"/>
          <w:szCs w:val="28"/>
          <w:lang w:val="vi-VN"/>
        </w:rPr>
        <w:t xml:space="preserve"> như sau:</w:t>
      </w:r>
    </w:p>
    <w:p w14:paraId="1117D99D" w14:textId="6F28A90B" w:rsidR="00E0651C" w:rsidRPr="00D55D5A" w:rsidRDefault="00E0651C" w:rsidP="003F2EB6">
      <w:pPr>
        <w:pStyle w:val="BodyText"/>
        <w:shd w:val="clear" w:color="auto" w:fill="auto"/>
        <w:spacing w:before="120" w:after="120" w:line="240" w:lineRule="auto"/>
        <w:ind w:firstLine="720"/>
        <w:jc w:val="center"/>
        <w:rPr>
          <w:b/>
          <w:bCs/>
          <w:sz w:val="28"/>
          <w:szCs w:val="28"/>
          <w:lang w:val="vi-VN"/>
        </w:rPr>
      </w:pPr>
      <w:r w:rsidRPr="00D55D5A">
        <w:rPr>
          <w:sz w:val="28"/>
          <w:szCs w:val="28"/>
          <w:lang w:val="vi-VN"/>
        </w:rPr>
        <w:t>“</w:t>
      </w:r>
      <w:r w:rsidRPr="00D55D5A">
        <w:rPr>
          <w:b/>
          <w:bCs/>
          <w:sz w:val="28"/>
          <w:szCs w:val="28"/>
          <w:lang w:val="vi-VN"/>
        </w:rPr>
        <w:t>Mục 9</w:t>
      </w:r>
    </w:p>
    <w:p w14:paraId="05E9F553" w14:textId="2AA00204" w:rsidR="00E0651C" w:rsidRPr="00D55D5A" w:rsidRDefault="00E0651C" w:rsidP="003F2EB6">
      <w:pPr>
        <w:pStyle w:val="BodyText"/>
        <w:shd w:val="clear" w:color="auto" w:fill="auto"/>
        <w:spacing w:before="120" w:after="120" w:line="240" w:lineRule="auto"/>
        <w:ind w:firstLine="720"/>
        <w:jc w:val="center"/>
        <w:rPr>
          <w:b/>
          <w:bCs/>
          <w:sz w:val="28"/>
          <w:szCs w:val="28"/>
          <w:lang w:val="vi-VN"/>
        </w:rPr>
      </w:pPr>
      <w:r w:rsidRPr="00D55D5A">
        <w:rPr>
          <w:b/>
          <w:bCs/>
          <w:sz w:val="28"/>
          <w:szCs w:val="28"/>
          <w:lang w:val="vi-VN"/>
        </w:rPr>
        <w:t>HÀNH VI VI PHẠM VỀ BẢO VỆ QUYỀN LỢI NGƯỜI TIÊU DÙNG</w:t>
      </w:r>
    </w:p>
    <w:p w14:paraId="2654AC75" w14:textId="132A7ACA" w:rsidR="00F75C5A" w:rsidRPr="00D55D5A" w:rsidRDefault="00F75C5A" w:rsidP="003F2EB6">
      <w:pPr>
        <w:pStyle w:val="ListParagraph"/>
        <w:spacing w:before="120" w:line="240" w:lineRule="auto"/>
        <w:contextualSpacing w:val="0"/>
        <w:rPr>
          <w:rFonts w:cs="Times New Roman"/>
          <w:bCs/>
          <w:sz w:val="28"/>
          <w:szCs w:val="28"/>
          <w:lang w:val="vi-VN"/>
        </w:rPr>
      </w:pPr>
      <w:r w:rsidRPr="00D55D5A">
        <w:rPr>
          <w:rFonts w:cs="Times New Roman"/>
          <w:b/>
          <w:sz w:val="28"/>
          <w:szCs w:val="28"/>
        </w:rPr>
        <w:t>Điều</w:t>
      </w:r>
      <w:r w:rsidRPr="00D55D5A">
        <w:rPr>
          <w:rFonts w:cs="Times New Roman"/>
          <w:b/>
          <w:sz w:val="28"/>
          <w:szCs w:val="28"/>
          <w:lang w:val="vi-VN"/>
        </w:rPr>
        <w:t xml:space="preserve"> 46. </w:t>
      </w:r>
      <w:r w:rsidRPr="00D55D5A">
        <w:rPr>
          <w:rFonts w:cs="Times New Roman"/>
          <w:b/>
          <w:sz w:val="28"/>
          <w:szCs w:val="28"/>
        </w:rPr>
        <w:t>Hành vi vi phạm về bảo vệ thông tin của người tiêu dùng</w:t>
      </w:r>
    </w:p>
    <w:p w14:paraId="1968C432" w14:textId="46204D3C" w:rsidR="00F75C5A" w:rsidRPr="00D55D5A" w:rsidRDefault="00F75C5A"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1. Phạt tiền từ </w:t>
      </w:r>
      <w:r w:rsidR="009D1833" w:rsidRPr="00D55D5A">
        <w:rPr>
          <w:sz w:val="28"/>
          <w:szCs w:val="28"/>
        </w:rPr>
        <w:t>20</w:t>
      </w:r>
      <w:r w:rsidRPr="00D55D5A">
        <w:rPr>
          <w:sz w:val="28"/>
          <w:szCs w:val="28"/>
        </w:rPr>
        <w:t xml:space="preserve">.000.000 đồng đến </w:t>
      </w:r>
      <w:r w:rsidR="009D1833" w:rsidRPr="00D55D5A">
        <w:rPr>
          <w:sz w:val="28"/>
          <w:szCs w:val="28"/>
        </w:rPr>
        <w:t>40</w:t>
      </w:r>
      <w:r w:rsidRPr="00D55D5A">
        <w:rPr>
          <w:sz w:val="28"/>
          <w:szCs w:val="28"/>
        </w:rPr>
        <w:t>.000.000 đồng đối với một trong các hành vi vi phạm sau đây:</w:t>
      </w:r>
    </w:p>
    <w:p w14:paraId="633B74C6" w14:textId="77777777" w:rsidR="00F75C5A" w:rsidRPr="00D55D5A" w:rsidRDefault="00F75C5A" w:rsidP="003F2EB6">
      <w:pPr>
        <w:pStyle w:val="NormalWeb"/>
        <w:shd w:val="clear" w:color="auto" w:fill="FFFFFF"/>
        <w:spacing w:before="120" w:beforeAutospacing="0" w:after="120" w:afterAutospacing="0"/>
        <w:ind w:firstLine="709"/>
        <w:jc w:val="both"/>
        <w:rPr>
          <w:sz w:val="28"/>
          <w:szCs w:val="28"/>
          <w:shd w:val="clear" w:color="auto" w:fill="FFFFFF"/>
        </w:rPr>
      </w:pPr>
      <w:r w:rsidRPr="00D55D5A">
        <w:rPr>
          <w:sz w:val="28"/>
          <w:szCs w:val="28"/>
        </w:rPr>
        <w:t>a) Không lập văn bản để thực hiện ủ</w:t>
      </w:r>
      <w:r w:rsidRPr="00D55D5A">
        <w:rPr>
          <w:sz w:val="28"/>
          <w:szCs w:val="28"/>
          <w:shd w:val="clear" w:color="auto" w:fill="FFFFFF"/>
        </w:rPr>
        <w:t>y quyền hoặc thuê bên thứ ba thực hiện việc thu thập, lưu trữ, sử dụng, chỉnh sửa, cập nhật, hủy bỏ thông tin của người tiêu dùng theo quy định;</w:t>
      </w:r>
    </w:p>
    <w:p w14:paraId="7AFBBC1F" w14:textId="77777777" w:rsidR="00F75C5A" w:rsidRPr="00D55D5A" w:rsidRDefault="00F75C5A" w:rsidP="003F2EB6">
      <w:pPr>
        <w:pStyle w:val="NormalWeb"/>
        <w:shd w:val="clear" w:color="auto" w:fill="FFFFFF"/>
        <w:spacing w:before="120" w:beforeAutospacing="0" w:after="120" w:afterAutospacing="0"/>
        <w:ind w:firstLine="709"/>
        <w:jc w:val="both"/>
        <w:rPr>
          <w:sz w:val="28"/>
          <w:szCs w:val="28"/>
          <w:shd w:val="clear" w:color="auto" w:fill="FFFFFF"/>
        </w:rPr>
      </w:pPr>
      <w:r w:rsidRPr="00D55D5A">
        <w:rPr>
          <w:sz w:val="28"/>
          <w:szCs w:val="28"/>
          <w:shd w:val="clear" w:color="auto" w:fill="FFFFFF"/>
        </w:rPr>
        <w:t>b)  Ủy quyền hoặc thuê bên thứ ba thực hiện việc thu thập, lưu trữ, sử dụng, chỉnh sửa, cập nhật, hủy bỏ thông tin của người tiêu dùng nhưng chưa được sự đồng ý của người tiêu dùng;</w:t>
      </w:r>
    </w:p>
    <w:p w14:paraId="266CFC8E" w14:textId="77777777" w:rsidR="00F75C5A" w:rsidRPr="00D55D5A" w:rsidRDefault="00F75C5A" w:rsidP="003F2EB6">
      <w:pPr>
        <w:pStyle w:val="NormalWeb"/>
        <w:shd w:val="clear" w:color="auto" w:fill="FFFFFF"/>
        <w:spacing w:before="120" w:beforeAutospacing="0" w:after="120" w:afterAutospacing="0"/>
        <w:ind w:firstLine="709"/>
        <w:jc w:val="both"/>
        <w:rPr>
          <w:sz w:val="28"/>
          <w:szCs w:val="28"/>
          <w:shd w:val="clear" w:color="auto" w:fill="FFFFFF"/>
        </w:rPr>
      </w:pPr>
      <w:r w:rsidRPr="00D55D5A">
        <w:rPr>
          <w:sz w:val="28"/>
          <w:szCs w:val="28"/>
          <w:shd w:val="clear" w:color="auto" w:fill="FFFFFF"/>
        </w:rPr>
        <w:t>c) Chuyển giao thông tin của người tiêu dùng cho bên thứ ba khi chưa có sự đồng ý của người tiêu dùng theo quy định, trừ trường hợp pháp luật có quy định khác.</w:t>
      </w:r>
    </w:p>
    <w:p w14:paraId="3E21A0D6" w14:textId="77777777" w:rsidR="00F75C5A" w:rsidRPr="00D55D5A" w:rsidRDefault="00F75C5A" w:rsidP="003F2EB6">
      <w:pPr>
        <w:pStyle w:val="NormalWeb"/>
        <w:shd w:val="clear" w:color="auto" w:fill="FFFFFF"/>
        <w:spacing w:before="120" w:beforeAutospacing="0" w:after="120" w:afterAutospacing="0"/>
        <w:ind w:firstLine="709"/>
        <w:jc w:val="both"/>
        <w:rPr>
          <w:sz w:val="28"/>
          <w:szCs w:val="28"/>
          <w:shd w:val="clear" w:color="auto" w:fill="FFFFFF"/>
        </w:rPr>
      </w:pPr>
      <w:r w:rsidRPr="00D55D5A">
        <w:rPr>
          <w:sz w:val="28"/>
          <w:szCs w:val="28"/>
          <w:shd w:val="clear" w:color="auto" w:fill="FFFFFF"/>
        </w:rPr>
        <w:t xml:space="preserve">d) Không xây dựng quy tắc bảo vệ thông tin áp dụng chung cho người tiêu dùng với các nội dung theo quy định; </w:t>
      </w:r>
    </w:p>
    <w:p w14:paraId="2B2415FF" w14:textId="77777777" w:rsidR="00F75C5A" w:rsidRPr="00D55D5A" w:rsidRDefault="00F75C5A" w:rsidP="003F2EB6">
      <w:pPr>
        <w:pStyle w:val="NormalWeb"/>
        <w:shd w:val="clear" w:color="auto" w:fill="FFFFFF"/>
        <w:spacing w:before="120" w:beforeAutospacing="0" w:after="120" w:afterAutospacing="0"/>
        <w:ind w:firstLine="709"/>
        <w:jc w:val="both"/>
        <w:rPr>
          <w:sz w:val="28"/>
          <w:szCs w:val="28"/>
          <w:shd w:val="clear" w:color="auto" w:fill="FFFFFF"/>
        </w:rPr>
      </w:pPr>
      <w:r w:rsidRPr="00D55D5A">
        <w:rPr>
          <w:sz w:val="28"/>
          <w:szCs w:val="28"/>
          <w:shd w:val="clear" w:color="auto" w:fill="FFFFFF"/>
        </w:rPr>
        <w:t>đ) Không công khai quy tắc bảo vệ thông tin của người tiêu dùng theo hình thức niêm yết ở vị trí dễ nhìn thấy tại trụ sở, địa điểm kinh doanh và đăng tải trên trang thông tin điện tử, phần mềm ứng dụng (nếu có), tạo điều kiện để người tiêu dùng tiếp cận trước hoặc tại thời điểm thu thập thông tin;</w:t>
      </w:r>
    </w:p>
    <w:p w14:paraId="226CB2D4" w14:textId="77777777" w:rsidR="00F75C5A" w:rsidRPr="00D55D5A" w:rsidRDefault="00F75C5A" w:rsidP="003F2EB6">
      <w:pPr>
        <w:pStyle w:val="NormalWeb"/>
        <w:shd w:val="clear" w:color="auto" w:fill="FFFFFF"/>
        <w:spacing w:before="120" w:beforeAutospacing="0" w:after="120" w:afterAutospacing="0"/>
        <w:ind w:firstLine="709"/>
        <w:jc w:val="both"/>
        <w:rPr>
          <w:sz w:val="28"/>
          <w:szCs w:val="28"/>
        </w:rPr>
      </w:pPr>
      <w:r w:rsidRPr="00D55D5A">
        <w:rPr>
          <w:sz w:val="28"/>
          <w:szCs w:val="28"/>
        </w:rPr>
        <w:t>e) Không thông báo rõ ràng, công khai, bằng hình thức phù hợp với người tiêu dùng về mục đích, phạm vi thu thập, sử dụng thông tin, thời hạn lưu trữ thông tin của người tiêu dùng trước khi thực hiện và phải được người tiêu dùng đồng ý theo quy định;</w:t>
      </w:r>
    </w:p>
    <w:p w14:paraId="3F1524AA" w14:textId="77777777" w:rsidR="00F75C5A" w:rsidRPr="00D55D5A" w:rsidRDefault="00F75C5A" w:rsidP="003F2EB6">
      <w:pPr>
        <w:spacing w:before="120"/>
        <w:ind w:firstLine="709"/>
      </w:pPr>
      <w:r w:rsidRPr="00D55D5A">
        <w:rPr>
          <w:shd w:val="clear" w:color="auto" w:fill="FFFFFF"/>
        </w:rPr>
        <w:t xml:space="preserve">g) Không </w:t>
      </w:r>
      <w:r w:rsidRPr="00D55D5A">
        <w:t>thiết lập phương thức rõ ràng để người tiêu dùng lựa chọn phạm vi thông tin đồng ý cung cấp và bày tỏ sự đồng ý hoặc không đồng ý theo quy định;</w:t>
      </w:r>
    </w:p>
    <w:p w14:paraId="292C69B2" w14:textId="77777777" w:rsidR="00F75C5A" w:rsidRPr="00D55D5A" w:rsidRDefault="00F75C5A" w:rsidP="003F2EB6">
      <w:pPr>
        <w:pStyle w:val="NormalWeb"/>
        <w:shd w:val="clear" w:color="auto" w:fill="FFFFFF"/>
        <w:spacing w:before="120" w:beforeAutospacing="0" w:after="120" w:afterAutospacing="0"/>
        <w:ind w:firstLine="709"/>
        <w:jc w:val="both"/>
        <w:rPr>
          <w:sz w:val="28"/>
          <w:szCs w:val="28"/>
          <w:shd w:val="clear" w:color="auto" w:fill="FFFFFF"/>
        </w:rPr>
      </w:pPr>
      <w:r w:rsidRPr="00D55D5A">
        <w:rPr>
          <w:sz w:val="28"/>
          <w:szCs w:val="28"/>
          <w:shd w:val="clear" w:color="auto" w:fill="FFFFFF"/>
        </w:rPr>
        <w:lastRenderedPageBreak/>
        <w:t>h) Không thông báo lại và được người tiêu dùng đồng ý về việc thay đổi trước khi thay đổi mục đích, phạm vi sử dụng thông tin đã thông báo cho người tiêu dùng;</w:t>
      </w:r>
    </w:p>
    <w:p w14:paraId="27DFA6A2" w14:textId="77777777" w:rsidR="00F75C5A" w:rsidRPr="00D55D5A" w:rsidRDefault="00F75C5A" w:rsidP="003F2EB6">
      <w:pPr>
        <w:pStyle w:val="NormalWeb"/>
        <w:shd w:val="clear" w:color="auto" w:fill="FFFFFF"/>
        <w:spacing w:before="120" w:beforeAutospacing="0" w:after="120" w:afterAutospacing="0"/>
        <w:ind w:firstLine="709"/>
        <w:jc w:val="both"/>
        <w:rPr>
          <w:sz w:val="28"/>
          <w:szCs w:val="28"/>
        </w:rPr>
      </w:pPr>
      <w:r w:rsidRPr="00D55D5A">
        <w:rPr>
          <w:sz w:val="28"/>
          <w:szCs w:val="28"/>
        </w:rPr>
        <w:t>i) Không sử dụng thông tin của người tiêu dùng chính xác, phù hợp với mục đích, phạm vi đã thông báo và phải được người tiêu dùng đồng ý theo quy định;</w:t>
      </w:r>
    </w:p>
    <w:p w14:paraId="4A086DF1" w14:textId="77777777" w:rsidR="00F75C5A" w:rsidRPr="00D55D5A" w:rsidRDefault="00F75C5A" w:rsidP="003F2EB6">
      <w:pPr>
        <w:pStyle w:val="NormalWeb"/>
        <w:shd w:val="clear" w:color="auto" w:fill="FFFFFF"/>
        <w:spacing w:before="120" w:beforeAutospacing="0" w:after="120" w:afterAutospacing="0"/>
        <w:ind w:firstLine="709"/>
        <w:jc w:val="both"/>
        <w:rPr>
          <w:sz w:val="28"/>
          <w:szCs w:val="28"/>
        </w:rPr>
      </w:pPr>
      <w:r w:rsidRPr="00D55D5A">
        <w:rPr>
          <w:sz w:val="28"/>
          <w:szCs w:val="28"/>
          <w:shd w:val="clear" w:color="auto" w:fill="FFFFFF"/>
        </w:rPr>
        <w:t>k) Không</w:t>
      </w:r>
      <w:r w:rsidRPr="00D55D5A">
        <w:rPr>
          <w:sz w:val="28"/>
          <w:szCs w:val="28"/>
        </w:rPr>
        <w:t xml:space="preserve"> có cơ chế để người tiêu dùng lựa chọn việc cho phép hoặc không cho phép thực hiện một trong các hành vi quy định tại điểm a, điểm b khoản 4 Điều 18 Luật Bảo vệ quyền lợi người tiêu dùng;</w:t>
      </w:r>
    </w:p>
    <w:p w14:paraId="406E8F44" w14:textId="77777777" w:rsidR="00F75C5A" w:rsidRPr="00D55D5A" w:rsidRDefault="00F75C5A" w:rsidP="003F2EB6">
      <w:pPr>
        <w:pStyle w:val="NormalWeb"/>
        <w:shd w:val="clear" w:color="auto" w:fill="FFFFFF"/>
        <w:spacing w:before="120" w:beforeAutospacing="0" w:after="120" w:afterAutospacing="0"/>
        <w:ind w:firstLine="709"/>
        <w:jc w:val="both"/>
        <w:rPr>
          <w:sz w:val="28"/>
          <w:szCs w:val="28"/>
        </w:rPr>
      </w:pPr>
      <w:r w:rsidRPr="00D55D5A">
        <w:rPr>
          <w:sz w:val="28"/>
          <w:szCs w:val="28"/>
        </w:rPr>
        <w:t>l) Không thực hiện yêu cầu của người tiêu dùng về việc kiểm tra, chỉnh sửa, cập nhật, hủy bỏ, chuyển giao, ngừng chuyển giao thông tin của người tiêu dùng hoặc không cung cấp cho người tiêu dùng công cụ, thông tin để tự thực hiện theo quy định của pháp luật;</w:t>
      </w:r>
    </w:p>
    <w:p w14:paraId="6C7AFFF0" w14:textId="77777777" w:rsidR="00F75C5A" w:rsidRPr="00D55D5A" w:rsidRDefault="00F75C5A" w:rsidP="003F2EB6">
      <w:pPr>
        <w:pStyle w:val="NormalWeb"/>
        <w:shd w:val="clear" w:color="auto" w:fill="FFFFFF"/>
        <w:spacing w:before="120" w:beforeAutospacing="0" w:after="120" w:afterAutospacing="0"/>
        <w:ind w:firstLine="709"/>
        <w:jc w:val="both"/>
        <w:rPr>
          <w:sz w:val="28"/>
          <w:szCs w:val="28"/>
        </w:rPr>
      </w:pPr>
      <w:r w:rsidRPr="00D55D5A">
        <w:rPr>
          <w:sz w:val="28"/>
          <w:szCs w:val="28"/>
        </w:rPr>
        <w:t>m) Không hủy bỏ thông tin của người tiêu dùng khi hết thời hạn lưu trữ theo quy tắc bảo vệ thông tin áp dụng chung cho người tiêu dùng hoặc quy định của pháp luật.</w:t>
      </w:r>
    </w:p>
    <w:p w14:paraId="45B98B08" w14:textId="77777777" w:rsidR="00F75C5A" w:rsidRPr="00D55D5A" w:rsidRDefault="00F75C5A" w:rsidP="003F2EB6">
      <w:pPr>
        <w:pStyle w:val="NormalWeb"/>
        <w:shd w:val="clear" w:color="auto" w:fill="FFFFFF"/>
        <w:spacing w:before="120" w:beforeAutospacing="0" w:after="120" w:afterAutospacing="0"/>
        <w:ind w:firstLine="709"/>
        <w:jc w:val="both"/>
        <w:rPr>
          <w:sz w:val="28"/>
          <w:szCs w:val="28"/>
        </w:rPr>
      </w:pPr>
      <w:r w:rsidRPr="00D55D5A">
        <w:rPr>
          <w:sz w:val="28"/>
          <w:szCs w:val="28"/>
        </w:rPr>
        <w:t>2. Phạt tiền từ 30.000.000 đồng đến 50.000.000 đồng đối với một trong các hành vi vi phạm sau đây:</w:t>
      </w:r>
    </w:p>
    <w:p w14:paraId="7A177AA9" w14:textId="77777777" w:rsidR="00F75C5A" w:rsidRPr="00D55D5A" w:rsidRDefault="00F75C5A" w:rsidP="003F2EB6">
      <w:pPr>
        <w:pStyle w:val="NormalWeb"/>
        <w:shd w:val="clear" w:color="auto" w:fill="FFFFFF"/>
        <w:spacing w:before="120" w:beforeAutospacing="0" w:after="120" w:afterAutospacing="0"/>
        <w:ind w:firstLine="709"/>
        <w:jc w:val="both"/>
        <w:rPr>
          <w:sz w:val="28"/>
          <w:szCs w:val="28"/>
        </w:rPr>
      </w:pPr>
      <w:r w:rsidRPr="00D55D5A">
        <w:rPr>
          <w:sz w:val="28"/>
          <w:szCs w:val="28"/>
        </w:rPr>
        <w:t>a) Không có biện pháp bảo đảm an toàn, an ninh thông tin của người tiêu dùng mà thương nhân thu thập, lưu trữ, sử dụng và có biện pháp ngăn ngừa các hành vi vi phạm an toàn, an ninh thông tin của người tiêu dùng theo quy định;</w:t>
      </w:r>
    </w:p>
    <w:p w14:paraId="71C98D8B" w14:textId="77777777" w:rsidR="00F75C5A" w:rsidRPr="00D55D5A" w:rsidRDefault="00F75C5A" w:rsidP="003F2EB6">
      <w:pPr>
        <w:pStyle w:val="NormalWeb"/>
        <w:shd w:val="clear" w:color="auto" w:fill="FFFFFF"/>
        <w:spacing w:before="120" w:beforeAutospacing="0" w:after="120" w:afterAutospacing="0"/>
        <w:ind w:firstLine="709"/>
        <w:jc w:val="both"/>
        <w:rPr>
          <w:sz w:val="28"/>
          <w:szCs w:val="28"/>
        </w:rPr>
      </w:pPr>
      <w:r w:rsidRPr="00D55D5A">
        <w:rPr>
          <w:sz w:val="28"/>
          <w:szCs w:val="28"/>
          <w:shd w:val="clear" w:color="auto" w:fill="FFFFFF"/>
        </w:rPr>
        <w:t xml:space="preserve">b) Không </w:t>
      </w:r>
      <w:r w:rsidRPr="00D55D5A">
        <w:rPr>
          <w:sz w:val="28"/>
          <w:szCs w:val="28"/>
        </w:rPr>
        <w:t>tiếp nhận và giải quyết phản ánh, yêu cầu, khiếu nại của người tiêu dùng liên quan đến việc thông tin bị thu thập trái phép, sử dụng sai mục đích, phạm vi đã thông báo;</w:t>
      </w:r>
    </w:p>
    <w:p w14:paraId="5C47F9EA" w14:textId="77777777" w:rsidR="00F75C5A" w:rsidRPr="00D55D5A" w:rsidRDefault="00F75C5A" w:rsidP="003F2EB6">
      <w:pPr>
        <w:pStyle w:val="NormalWeb"/>
        <w:shd w:val="clear" w:color="auto" w:fill="FFFFFF"/>
        <w:spacing w:before="120" w:beforeAutospacing="0" w:after="120" w:afterAutospacing="0"/>
        <w:ind w:firstLine="709"/>
        <w:jc w:val="both"/>
        <w:rPr>
          <w:sz w:val="28"/>
          <w:szCs w:val="28"/>
        </w:rPr>
      </w:pPr>
      <w:r w:rsidRPr="00D55D5A">
        <w:rPr>
          <w:sz w:val="28"/>
          <w:szCs w:val="28"/>
          <w:shd w:val="clear" w:color="auto" w:fill="FFFFFF"/>
        </w:rPr>
        <w:t xml:space="preserve">c) Không </w:t>
      </w:r>
      <w:r w:rsidRPr="00D55D5A">
        <w:rPr>
          <w:sz w:val="28"/>
          <w:szCs w:val="28"/>
        </w:rPr>
        <w:t>thông báo cho cơ quan quản lý nhà nước có thẩm quyền trong thời hạn 24 giờ kể từ thời điểm phát hiện hệ thống thông tin bị tấn công và thực hiện các biện pháp cần thiết để bảo đảm an toàn, an ninh thông tin của người tiêu dùng theo quy định trong trường hợp hệ thống thông tin bị tấn công làm phát sinh nguy cơ mất an toàn, an ninh thông tin của người tiêu dùng.</w:t>
      </w:r>
    </w:p>
    <w:p w14:paraId="55CF9937" w14:textId="6D0FCA5C" w:rsidR="00E0651C" w:rsidRPr="00D55D5A" w:rsidRDefault="00F75C5A" w:rsidP="003F2EB6">
      <w:pPr>
        <w:spacing w:before="120"/>
        <w:ind w:firstLine="709"/>
        <w:rPr>
          <w:lang w:val="vi-VN"/>
        </w:rPr>
      </w:pPr>
      <w:r w:rsidRPr="00D55D5A">
        <w:t xml:space="preserve">3. Phạt tiền gấp hai lần mức tiền phạt </w:t>
      </w:r>
      <w:r w:rsidR="00EA6D42" w:rsidRPr="00D55D5A">
        <w:t>đối</w:t>
      </w:r>
      <w:r w:rsidR="00EA6D42" w:rsidRPr="00D55D5A">
        <w:rPr>
          <w:lang w:val="vi-VN"/>
        </w:rPr>
        <w:t xml:space="preserve"> với hành vi vi phạm </w:t>
      </w:r>
      <w:r w:rsidRPr="00D55D5A">
        <w:t>quy định tại khoản 1, khoản 2 Điều này đối với trường hợp thông tin có liên quan là dữ liệu cá nhân nhạy cảm của người tiêu dùng</w:t>
      </w:r>
      <w:r w:rsidR="00EA6D42" w:rsidRPr="00D55D5A">
        <w:rPr>
          <w:lang w:val="vi-VN"/>
        </w:rPr>
        <w:t xml:space="preserve"> hoặc trường hợp hành vi </w:t>
      </w:r>
      <w:r w:rsidR="00EA6D42" w:rsidRPr="00D55D5A">
        <w:t>vi phạm do tổ chức thiết lập, vận hành nền tảng số lớn thực hiện</w:t>
      </w:r>
      <w:r w:rsidR="00EA6D42" w:rsidRPr="00D55D5A">
        <w:rPr>
          <w:lang w:val="vi-VN"/>
        </w:rPr>
        <w:t>.</w:t>
      </w:r>
    </w:p>
    <w:p w14:paraId="29EE68A3" w14:textId="7F709CBB" w:rsidR="00AC2055" w:rsidRPr="00D55D5A" w:rsidRDefault="00AC2055" w:rsidP="003F2EB6">
      <w:pPr>
        <w:pStyle w:val="BodyText"/>
        <w:shd w:val="clear" w:color="auto" w:fill="auto"/>
        <w:spacing w:before="120" w:after="120" w:line="240" w:lineRule="auto"/>
        <w:ind w:firstLine="720"/>
        <w:jc w:val="both"/>
        <w:rPr>
          <w:sz w:val="28"/>
          <w:szCs w:val="28"/>
          <w:lang w:val="vi-VN"/>
        </w:rPr>
      </w:pPr>
      <w:r w:rsidRPr="00D55D5A">
        <w:rPr>
          <w:b/>
          <w:bCs/>
          <w:sz w:val="28"/>
          <w:szCs w:val="28"/>
          <w:lang w:val="vi-VN"/>
        </w:rPr>
        <w:t xml:space="preserve">Điều 46a. </w:t>
      </w:r>
      <w:r w:rsidRPr="00D55D5A">
        <w:rPr>
          <w:b/>
          <w:sz w:val="28"/>
          <w:szCs w:val="28"/>
        </w:rPr>
        <w:t>Hành vi vi phạm quy định về bảo vệ quyền lợi người tiêu dùng dễ bị tổn thương</w:t>
      </w:r>
    </w:p>
    <w:p w14:paraId="3A30F2A8" w14:textId="30BE306D" w:rsidR="00AC2055" w:rsidRPr="00D55D5A" w:rsidRDefault="00AC2055" w:rsidP="003F2EB6">
      <w:pPr>
        <w:spacing w:before="120"/>
        <w:ind w:firstLine="709"/>
      </w:pPr>
      <w:r w:rsidRPr="00D55D5A">
        <w:t xml:space="preserve">1. Phạt tiền từ </w:t>
      </w:r>
      <w:r w:rsidR="008E016D" w:rsidRPr="00D55D5A">
        <w:t>30</w:t>
      </w:r>
      <w:r w:rsidRPr="00D55D5A">
        <w:t xml:space="preserve">.000.000 đồng đến </w:t>
      </w:r>
      <w:r w:rsidR="008E016D" w:rsidRPr="00D55D5A">
        <w:t>50</w:t>
      </w:r>
      <w:r w:rsidRPr="00D55D5A">
        <w:t>.000.000 đồng đối với thương nhân có một trong các hành vi vi phạm sau đây đối với người tiêu dùng dễ bị tổn thương:</w:t>
      </w:r>
    </w:p>
    <w:p w14:paraId="02D9EEC7" w14:textId="109281D8" w:rsidR="00AC2055" w:rsidRPr="00D55D5A" w:rsidRDefault="00AC2055" w:rsidP="003F2EB6">
      <w:pPr>
        <w:spacing w:before="120"/>
        <w:ind w:firstLine="709"/>
      </w:pPr>
      <w:r w:rsidRPr="00D55D5A">
        <w:t xml:space="preserve">a) Không thực hiện quyền, chính sách ưu tiên theo quy định của pháp luật đối với người tiêu dùng trong quá trình giao dịch; </w:t>
      </w:r>
    </w:p>
    <w:p w14:paraId="7DA9F04D" w14:textId="77777777" w:rsidR="00AC2055" w:rsidRPr="00D55D5A" w:rsidRDefault="00AC2055" w:rsidP="003F2EB6">
      <w:pPr>
        <w:spacing w:before="120"/>
        <w:ind w:firstLine="709"/>
      </w:pPr>
      <w:r w:rsidRPr="00D55D5A">
        <w:lastRenderedPageBreak/>
        <w:t>b) Không ưu tiên tiếp nhận, xử lý hoặc chuyển yêu cầu của người tiêu dùng cho bên thứ ba không có nghĩa vụ liên quan giải quyết khi người tiêu dùng dễ bị tổn thương có yêu cầu được bảo vệ kèm theo chứng cứ, tài liệu chứng minh mình là người tiêu dùng dễ bị tổn thương và về việc quyền lợi của mình bị xâm phạm;</w:t>
      </w:r>
    </w:p>
    <w:p w14:paraId="7B74BA06" w14:textId="77777777" w:rsidR="00AC2055" w:rsidRPr="00D55D5A" w:rsidRDefault="00AC2055" w:rsidP="003F2EB6">
      <w:pPr>
        <w:spacing w:before="120"/>
        <w:ind w:firstLine="709"/>
      </w:pPr>
      <w:r w:rsidRPr="00D55D5A">
        <w:t>c) Từ chối giải quyết yêu cầu của người tiêu dùng dễ bị tổn thương nhưng không trả lời bằng văn bản, trong đó nêu rõ căn cứ pháp lý và sự không phù hợp với nội dung chính sách đã công bố theo quy định;</w:t>
      </w:r>
    </w:p>
    <w:p w14:paraId="48117948" w14:textId="77777777" w:rsidR="00AC2055" w:rsidRPr="00D55D5A" w:rsidRDefault="00AC2055" w:rsidP="003F2EB6">
      <w:pPr>
        <w:spacing w:before="120"/>
        <w:ind w:firstLine="709"/>
      </w:pPr>
      <w:r w:rsidRPr="00D55D5A">
        <w:t>d) Không bồi thường thiệt hại theo quy định của pháp luật về dân sự cho người tiêu dùng dễ bị tổn thương trong trường hợp chậm, từ chối ưu tiên hoặc từ chối tiếp nhận, xử lý yêu cầu của người tiêu dùng theo quy định;</w:t>
      </w:r>
    </w:p>
    <w:p w14:paraId="616697CB" w14:textId="77777777"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t>đ) Không bảo đảm việc thực hiện quyền của người tiêu dùng dễ bị tổn thương trong quá trình mua bán sản phẩm, hàng hóa, cung cấp dịch vụ theo quy định của pháp luật;</w:t>
      </w:r>
    </w:p>
    <w:p w14:paraId="37DA4261" w14:textId="77777777"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t>e) Không áp dụng cơ chế giải quyết khiếu nại, tranh chấp theo quy định của pháp luật phù hợp với từng đối tượng người tiêu dùng dễ bị tổn thương;</w:t>
      </w:r>
    </w:p>
    <w:p w14:paraId="4B3151D6" w14:textId="1E39B00A"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t>g) Từ chối giải quyết yêu cầu được bảo vệ của người tiêu dùng dễ bị tổn thương do khác biệt về tiếng nói, chữ viết, phong tục, tập quán;</w:t>
      </w:r>
    </w:p>
    <w:p w14:paraId="3E1D6D56" w14:textId="77777777"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t>h) Không xây dựng, ban hành trình tự, thủ tục, phương thức hoặc biện pháp phù hợp với từng đối tượng người tiêu dùng dễ bị tổn thương để bảo đảm quyền khiếu nại, yêu cầu giải quyết tranh chấp và các quyền khác của người tiêu dùng dễ bị tổn thương;</w:t>
      </w:r>
    </w:p>
    <w:p w14:paraId="09F859FB" w14:textId="77777777"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t>i) Không xây dựng, cập nhật, công khai cho người tiêu dùng dễ bị tổn thương các nội dung, cơ chế, chính sách áp dụng với người tiêu dùng dễ bị tổn thương theo quy định hoặc không đào tạo, tập huấn cho người lao động của mình về các nội dung, cơ chế, chính sách đó theo quy định.</w:t>
      </w:r>
    </w:p>
    <w:p w14:paraId="17A0AE94" w14:textId="5F8F72A1" w:rsidR="00AC2055" w:rsidRPr="00D55D5A" w:rsidRDefault="00AC2055" w:rsidP="003F2EB6">
      <w:pPr>
        <w:spacing w:before="120"/>
        <w:ind w:firstLine="709"/>
      </w:pPr>
      <w:r w:rsidRPr="00D55D5A">
        <w:t xml:space="preserve">2. </w:t>
      </w:r>
      <w:r w:rsidRPr="00D55D5A">
        <w:rPr>
          <w:shd w:val="clear" w:color="auto" w:fill="FFFFFF"/>
        </w:rPr>
        <w:t xml:space="preserve">Phạt tiền từ </w:t>
      </w:r>
      <w:r w:rsidR="00DD2CCC" w:rsidRPr="00D55D5A">
        <w:rPr>
          <w:shd w:val="clear" w:color="auto" w:fill="FFFFFF"/>
        </w:rPr>
        <w:t>50</w:t>
      </w:r>
      <w:r w:rsidRPr="00D55D5A">
        <w:rPr>
          <w:shd w:val="clear" w:color="auto" w:fill="FFFFFF"/>
        </w:rPr>
        <w:t xml:space="preserve">.000.000 đồng đến </w:t>
      </w:r>
      <w:r w:rsidR="00DD2CCC" w:rsidRPr="00D55D5A">
        <w:rPr>
          <w:shd w:val="clear" w:color="auto" w:fill="FFFFFF"/>
        </w:rPr>
        <w:t>70</w:t>
      </w:r>
      <w:r w:rsidRPr="00D55D5A">
        <w:rPr>
          <w:shd w:val="clear" w:color="auto" w:fill="FFFFFF"/>
        </w:rPr>
        <w:t>.000.000 đồng đối với thương nhân có hành vi k</w:t>
      </w:r>
      <w:r w:rsidRPr="00D55D5A">
        <w:t>ỳ thị, phân biệt đối xử</w:t>
      </w:r>
      <w:r w:rsidRPr="00D55D5A">
        <w:rPr>
          <w:lang w:val="vi-VN"/>
        </w:rPr>
        <w:t xml:space="preserve"> đối với người tiêu dùng dễ bị tổn thương hoặc</w:t>
      </w:r>
      <w:r w:rsidRPr="00D55D5A">
        <w:t xml:space="preserve"> lợi dụng yếu tố dễ bị tổn thương để xâm phạm quyền, lợi ích hợp pháp của người tiêu dùng trong quá trình thực hiện giao dịch.</w:t>
      </w:r>
    </w:p>
    <w:p w14:paraId="0A5626AE" w14:textId="77777777"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t>3. Biện pháp khắc phục hậu quả</w:t>
      </w:r>
    </w:p>
    <w:p w14:paraId="26169C8E" w14:textId="77777777" w:rsidR="00AC2055" w:rsidRPr="00D55D5A" w:rsidRDefault="00AC2055" w:rsidP="003F2EB6">
      <w:pPr>
        <w:spacing w:before="120"/>
        <w:ind w:firstLine="709"/>
      </w:pPr>
      <w:r w:rsidRPr="00D55D5A">
        <w:t>Buộc nộp lại số lợi bất hợp pháp có được do thực hiện hành vi vi phạm quy định tại khoản 2 Điều này.</w:t>
      </w:r>
    </w:p>
    <w:p w14:paraId="4C80C808" w14:textId="77777777" w:rsidR="00AC2055" w:rsidRPr="00D55D5A" w:rsidRDefault="00AC2055" w:rsidP="003F2EB6">
      <w:pPr>
        <w:spacing w:before="120"/>
        <w:ind w:firstLine="709"/>
      </w:pPr>
      <w:r w:rsidRPr="00D55D5A">
        <w:rPr>
          <w:b/>
        </w:rPr>
        <w:t>Điều</w:t>
      </w:r>
      <w:r w:rsidRPr="00D55D5A">
        <w:rPr>
          <w:b/>
          <w:lang w:val="vi-VN"/>
        </w:rPr>
        <w:t xml:space="preserve"> 46b. </w:t>
      </w:r>
      <w:r w:rsidRPr="00D55D5A">
        <w:rPr>
          <w:b/>
        </w:rPr>
        <w:t>Hành vi vi phạm về bảo vệ quyền lợi người tiêu dùng trong giao dịch với cá nhân hoạt động thương mại độc lập, thường xuyên, không phải đăng ký kinh doanh</w:t>
      </w:r>
    </w:p>
    <w:p w14:paraId="0386A996" w14:textId="77FE2794"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1. Phạt tiền từ </w:t>
      </w:r>
      <w:r w:rsidR="00790BB2">
        <w:rPr>
          <w:sz w:val="28"/>
          <w:szCs w:val="28"/>
        </w:rPr>
        <w:t>1.0</w:t>
      </w:r>
      <w:r w:rsidRPr="00D55D5A">
        <w:rPr>
          <w:sz w:val="28"/>
          <w:szCs w:val="28"/>
        </w:rPr>
        <w:t xml:space="preserve">00.000 đồng đến </w:t>
      </w:r>
      <w:r w:rsidR="00790BB2">
        <w:rPr>
          <w:sz w:val="28"/>
          <w:szCs w:val="28"/>
        </w:rPr>
        <w:t>3</w:t>
      </w:r>
      <w:r w:rsidRPr="00D55D5A">
        <w:rPr>
          <w:sz w:val="28"/>
          <w:szCs w:val="28"/>
        </w:rPr>
        <w:t>.000.000 đồng đối với cá nhân hoạt động thương mại độc lập, thường xuyên, không phải đăng ký kinh doanh có một trong các hành vi vi phạm sau đây:</w:t>
      </w:r>
    </w:p>
    <w:p w14:paraId="60248854" w14:textId="77777777"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lastRenderedPageBreak/>
        <w:t>a) Không bảo đảm an toàn, đo lường, số lượng, khối lượng, chất lượng, công dụng của sản phẩm, hàng hóa, dịch vụ mà mình bán, cung cấp cho người tiêu dùng;</w:t>
      </w:r>
    </w:p>
    <w:p w14:paraId="748ED821" w14:textId="77777777"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t>b) Bán, cung cấp cho người tiêu dùng các loại sản phẩm, hàng hóa, dịch vụ trái pháp luật, trái với thuần phong mỹ tục và đạo đức xã hội;</w:t>
      </w:r>
    </w:p>
    <w:p w14:paraId="27064D1F" w14:textId="77777777"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t>c) Không cung cấp chính xác, đầy đủ thông tin về sản phẩm, hàng hóa, dịch vụ mà mình bán, cung cấp cho người tiêu dùng;</w:t>
      </w:r>
    </w:p>
    <w:p w14:paraId="37C95DBA" w14:textId="77777777"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t>d) Không đổi hàng hóa cho người tiêu dùng hoặc trả lại tiền và nhận lại hàng hóa từ người tiêu dùng trong trường hợp hàng hóa do mình bán, cung cấp không bảo đảm an toàn, đo lường, số lượng, khối lượng, chất lượng, công dụng như thông tin mà mình cung cấp;</w:t>
      </w:r>
    </w:p>
    <w:p w14:paraId="431D7CA4" w14:textId="1D2D7377" w:rsidR="00AC2055" w:rsidRPr="00D55D5A" w:rsidRDefault="00645DEC" w:rsidP="003F2EB6">
      <w:pPr>
        <w:pStyle w:val="NormalWeb"/>
        <w:shd w:val="clear" w:color="auto" w:fill="FFFFFF"/>
        <w:spacing w:before="120" w:beforeAutospacing="0" w:after="120" w:afterAutospacing="0"/>
        <w:ind w:firstLine="709"/>
        <w:jc w:val="both"/>
        <w:rPr>
          <w:sz w:val="28"/>
          <w:szCs w:val="28"/>
        </w:rPr>
      </w:pPr>
      <w:r w:rsidRPr="00D55D5A">
        <w:rPr>
          <w:sz w:val="28"/>
          <w:szCs w:val="28"/>
        </w:rPr>
        <w:t>đ</w:t>
      </w:r>
      <w:r w:rsidR="00AC2055" w:rsidRPr="00D55D5A">
        <w:rPr>
          <w:sz w:val="28"/>
          <w:szCs w:val="28"/>
        </w:rPr>
        <w:t>) Không chấp hành quyết định thu hồi sản phẩm, hàng hóa trong trường hợp sản phẩm, hàng hóa do mình bán, cung cấp thuộc diện phải thu hồi; chịu chi phí để tiêu hủy sản phẩm, hàng hóa trong trường hợp sản phẩm, hàng hóa phải tiêu hủy theo quyết định của cơ quan có thẩm quyền.</w:t>
      </w:r>
    </w:p>
    <w:p w14:paraId="5D4371C6" w14:textId="6EFE5E14" w:rsidR="00AC2055" w:rsidRPr="00D55D5A" w:rsidRDefault="00AC2055" w:rsidP="003F2EB6">
      <w:pPr>
        <w:pStyle w:val="BodyText"/>
        <w:shd w:val="clear" w:color="auto" w:fill="auto"/>
        <w:spacing w:before="120" w:after="120" w:line="240" w:lineRule="auto"/>
        <w:ind w:firstLine="720"/>
        <w:jc w:val="both"/>
        <w:rPr>
          <w:sz w:val="28"/>
          <w:szCs w:val="28"/>
          <w:lang w:val="vi-VN"/>
        </w:rPr>
      </w:pPr>
      <w:r w:rsidRPr="00D55D5A">
        <w:rPr>
          <w:sz w:val="28"/>
          <w:szCs w:val="28"/>
        </w:rPr>
        <w:t>2. Phạt tiền từ 3.000.000 đồng đến 5.000.000 đồng đối với tổ chức quản lý chợ, trung tâm thương mại không thực hiện trách nhiệm bảo vệ quyền lợi người tiêu dùng theo quy định của pháp luật.</w:t>
      </w:r>
    </w:p>
    <w:p w14:paraId="11D30FFB" w14:textId="40D6C240" w:rsidR="00E0651C" w:rsidRPr="00D55D5A" w:rsidRDefault="00E0651C" w:rsidP="003F2EB6">
      <w:pPr>
        <w:pStyle w:val="BodyText"/>
        <w:shd w:val="clear" w:color="auto" w:fill="auto"/>
        <w:spacing w:before="120" w:after="120" w:line="240" w:lineRule="auto"/>
        <w:ind w:firstLine="720"/>
        <w:jc w:val="both"/>
        <w:rPr>
          <w:sz w:val="28"/>
          <w:szCs w:val="28"/>
          <w:lang w:val="vi-VN"/>
        </w:rPr>
      </w:pPr>
      <w:r w:rsidRPr="00D55D5A">
        <w:rPr>
          <w:b/>
          <w:bCs/>
          <w:sz w:val="28"/>
          <w:szCs w:val="28"/>
          <w:lang w:val="vi-VN"/>
        </w:rPr>
        <w:t xml:space="preserve">Điều 47. </w:t>
      </w:r>
      <w:r w:rsidRPr="00D55D5A">
        <w:rPr>
          <w:b/>
          <w:sz w:val="28"/>
          <w:szCs w:val="28"/>
        </w:rPr>
        <w:t>Hành vi vi phạm về cung cấp thông tin về sản phẩm, hàng hóa, dịch vụ, hợp đồng theo mẫu, điều kiện giao dịch chung cho người tiêu dùng</w:t>
      </w:r>
    </w:p>
    <w:p w14:paraId="6918BAAA" w14:textId="052DD3B0"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1. Phạt tiền từ </w:t>
      </w:r>
      <w:r w:rsidR="00821B67" w:rsidRPr="00D55D5A">
        <w:rPr>
          <w:sz w:val="28"/>
          <w:szCs w:val="28"/>
        </w:rPr>
        <w:t>10</w:t>
      </w:r>
      <w:r w:rsidRPr="00D55D5A">
        <w:rPr>
          <w:sz w:val="28"/>
          <w:szCs w:val="28"/>
        </w:rPr>
        <w:t xml:space="preserve">.000.000 đồng đến </w:t>
      </w:r>
      <w:r w:rsidR="00821B67" w:rsidRPr="00D55D5A">
        <w:rPr>
          <w:sz w:val="28"/>
          <w:szCs w:val="28"/>
        </w:rPr>
        <w:t>20</w:t>
      </w:r>
      <w:r w:rsidRPr="00D55D5A">
        <w:rPr>
          <w:sz w:val="28"/>
          <w:szCs w:val="28"/>
        </w:rPr>
        <w:t>.000.000 đồng đối với thương nhân có một trong các hành vi vi phạm sau đây:</w:t>
      </w:r>
    </w:p>
    <w:p w14:paraId="74BE0B95" w14:textId="0BC11C8C"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a) Cung cấp thông tin sai lệch, không đầy đủ, không chính xác về sản</w:t>
      </w:r>
      <w:r w:rsidRPr="00D55D5A">
        <w:rPr>
          <w:sz w:val="28"/>
          <w:szCs w:val="28"/>
          <w:lang w:val="vi-VN"/>
        </w:rPr>
        <w:t xml:space="preserve"> phẩm, hàng hoá, dịch vụ hoặc tổ chức, cá nhân kinh doanh hoặc nhận xét, đánh giá của người tiêu dùng về sản phẩm, hàng hoá, dịch vụ, tổ chức, cá nhân kinh doanh </w:t>
      </w:r>
      <w:r w:rsidRPr="00D55D5A">
        <w:rPr>
          <w:sz w:val="28"/>
          <w:szCs w:val="28"/>
        </w:rPr>
        <w:t>theo quy định;</w:t>
      </w:r>
    </w:p>
    <w:p w14:paraId="6A82F642"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b</w:t>
      </w:r>
      <w:r w:rsidRPr="00D55D5A">
        <w:rPr>
          <w:sz w:val="28"/>
          <w:szCs w:val="28"/>
        </w:rPr>
        <w:t>) Không cung cấp thông tin về khả năng cung ứng linh kiện, phụ kiện thay thế của sản phẩm, hàng hóa;</w:t>
      </w:r>
    </w:p>
    <w:p w14:paraId="3D2E4194"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c</w:t>
      </w:r>
      <w:r w:rsidRPr="00D55D5A">
        <w:rPr>
          <w:sz w:val="28"/>
          <w:szCs w:val="28"/>
        </w:rPr>
        <w:t>) Không cung cấp hướng dẫn sử dụng của sản phẩm, hàng hóa, dịch vụ;</w:t>
      </w:r>
    </w:p>
    <w:p w14:paraId="3296B16B" w14:textId="0A70DE89"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d</w:t>
      </w:r>
      <w:r w:rsidRPr="00D55D5A">
        <w:rPr>
          <w:sz w:val="28"/>
          <w:szCs w:val="28"/>
        </w:rPr>
        <w:t>) Không cung</w:t>
      </w:r>
      <w:r w:rsidRPr="00D55D5A">
        <w:rPr>
          <w:sz w:val="28"/>
          <w:szCs w:val="28"/>
          <w:lang w:val="vi-VN"/>
        </w:rPr>
        <w:t xml:space="preserve"> cấp rõ ràng, công khai </w:t>
      </w:r>
      <w:r w:rsidRPr="00D55D5A">
        <w:rPr>
          <w:sz w:val="28"/>
          <w:szCs w:val="28"/>
        </w:rPr>
        <w:t>thông tin về thành phần, chức năng, lợi ích khác biệt đối với sản phẩm, hàng hóa được sản xuất, dịch vụ được cung cấp dành riêng cho từng giới tính.</w:t>
      </w:r>
    </w:p>
    <w:p w14:paraId="5A2129DD" w14:textId="23255353"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2. Phạt tiền từ </w:t>
      </w:r>
      <w:r w:rsidR="00B8543F" w:rsidRPr="00D55D5A">
        <w:rPr>
          <w:sz w:val="28"/>
          <w:szCs w:val="28"/>
        </w:rPr>
        <w:t>20</w:t>
      </w:r>
      <w:r w:rsidRPr="00D55D5A">
        <w:rPr>
          <w:sz w:val="28"/>
          <w:szCs w:val="28"/>
        </w:rPr>
        <w:t xml:space="preserve">.000.000 đồng đến </w:t>
      </w:r>
      <w:r w:rsidR="00B8543F" w:rsidRPr="00D55D5A">
        <w:rPr>
          <w:sz w:val="28"/>
          <w:szCs w:val="28"/>
        </w:rPr>
        <w:t>30</w:t>
      </w:r>
      <w:r w:rsidRPr="00D55D5A">
        <w:rPr>
          <w:sz w:val="28"/>
          <w:szCs w:val="28"/>
        </w:rPr>
        <w:t>.000.000 đồng đối với thương nhân có một trong các hành vi vi phạm sau đây:</w:t>
      </w:r>
    </w:p>
    <w:p w14:paraId="454FF4E0"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a) Lừa dối hoặc gây nhầm lẫn cho người tiêu dùng thông qua việc cung cấp thông tin sai lệch, không đầy đủ, không chính xác về các nội dung theo quy định; </w:t>
      </w:r>
    </w:p>
    <w:p w14:paraId="27721D4D"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b) Không thông báo chính xác, đầy đủ cho người tiêu dùng về hợp đồng theo mẫu, điều kiện giao dịch chung trước khi giao dịch theo quy định;</w:t>
      </w:r>
    </w:p>
    <w:p w14:paraId="5FDAEA56"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lastRenderedPageBreak/>
        <w:t>c) Không cung cấp chính sách bảo hành, không công bố công khai chính sách bảo hành với các nội dung chủ yếu theo quy định trong trường hợp sản phẩm, hàng hóa, dịch vụ có bảo hành;</w:t>
      </w:r>
    </w:p>
    <w:p w14:paraId="6C5CDD80"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d) Không cảnh báo sản phẩm, hàng hóa, dịch vụ có khả năng gây mất an toàn, ảnh hưởng xấu đến tính mạng, sức khỏe, tài sản của người tiêu dùng hoặc không thông báo về các biện pháp phòng ngừa theo quy định của pháp luật;</w:t>
      </w:r>
    </w:p>
    <w:p w14:paraId="3E8FBDD9" w14:textId="77777777" w:rsidR="00B8543F"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đ) Không thông báo trước, không công khai cho người tiêu dùng việc tài trợ cho người có ảnh hưởng dưới mọi hình thức để sử dụng hình ảnh, lời khuyên, khuyến nghị của người này nhằm xúc tiến thương mại hoặc khuyến khích người tiêu dùng mua, sử dụng sản phẩm, hàng hóa, dịch vụ</w:t>
      </w:r>
      <w:r w:rsidR="00B8543F" w:rsidRPr="00D55D5A">
        <w:rPr>
          <w:sz w:val="28"/>
          <w:szCs w:val="28"/>
        </w:rPr>
        <w:t>;</w:t>
      </w:r>
    </w:p>
    <w:p w14:paraId="41AA65CB" w14:textId="69FA49E0" w:rsidR="00E0651C" w:rsidRPr="00D55D5A" w:rsidRDefault="00B8543F" w:rsidP="003F2EB6">
      <w:pPr>
        <w:pStyle w:val="NormalWeb"/>
        <w:shd w:val="clear" w:color="auto" w:fill="FFFFFF"/>
        <w:spacing w:before="120" w:beforeAutospacing="0" w:after="120" w:afterAutospacing="0"/>
        <w:ind w:firstLine="709"/>
        <w:jc w:val="both"/>
        <w:rPr>
          <w:sz w:val="28"/>
          <w:szCs w:val="28"/>
          <w:lang w:val="vi-VN"/>
        </w:rPr>
      </w:pPr>
      <w:r w:rsidRPr="00D55D5A">
        <w:rPr>
          <w:sz w:val="28"/>
          <w:szCs w:val="28"/>
        </w:rPr>
        <w:t>e) Không cung cấp thông tin cho cơ quan quản lý nhà nước có thẩm quyền theo quy định của pháp luật khi tổ chức, cá nhân kinh doanh trên không gian mạng có hành vi vi phạm bị xử lý theo quy định của Luật Bảo vệ quyền lợi người tiêu dùng và quy định khác của pháp luật có liên quan.</w:t>
      </w:r>
    </w:p>
    <w:p w14:paraId="1E9B9156"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3. Phạt tiền từ 20.000.000 đồng đến 30.000.000 đồng đối với bên thứ ba trong</w:t>
      </w:r>
      <w:r w:rsidRPr="00D55D5A">
        <w:rPr>
          <w:sz w:val="28"/>
          <w:szCs w:val="28"/>
          <w:lang w:val="vi-VN"/>
        </w:rPr>
        <w:t xml:space="preserve"> việc cung cấp thông tin về sản phẩm, hàng hoá, dịch vụ cho người tiêu dùng </w:t>
      </w:r>
      <w:r w:rsidRPr="00D55D5A">
        <w:rPr>
          <w:sz w:val="28"/>
          <w:szCs w:val="28"/>
        </w:rPr>
        <w:t>có một trong các hành vi vi phạm sau đây:</w:t>
      </w:r>
    </w:p>
    <w:p w14:paraId="512351A7" w14:textId="5ED88D1A"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a) Cung cấp thông tin không chính xác, không đầy đủ về sản phẩm, hàng hóa, dịch vụ do tổ chức, cá nhân kinh doanh cung cấp và chương trình đánh giá, xếp hạng liên quan (nếu có)</w:t>
      </w:r>
      <w:r w:rsidR="00842CAA">
        <w:rPr>
          <w:sz w:val="28"/>
          <w:szCs w:val="28"/>
        </w:rPr>
        <w:t xml:space="preserve"> theo quy định trừ trường hợp chứng minh đã thực hiện tất cả các biện pháp theo quy định của pháp luật để kiểm tra </w:t>
      </w:r>
      <w:r w:rsidR="00842CAA" w:rsidRPr="00D55D5A">
        <w:rPr>
          <w:sz w:val="28"/>
          <w:szCs w:val="28"/>
        </w:rPr>
        <w:t>tính chính xác, đầy đủ của thông tin về sản phẩm, hàng hóa, dịch vụ</w:t>
      </w:r>
      <w:r w:rsidRPr="00D55D5A">
        <w:rPr>
          <w:sz w:val="28"/>
          <w:szCs w:val="28"/>
        </w:rPr>
        <w:t>;</w:t>
      </w:r>
    </w:p>
    <w:p w14:paraId="53006376" w14:textId="24BCA06D" w:rsidR="00E0651C" w:rsidRPr="00D55D5A" w:rsidRDefault="006B6EC3" w:rsidP="003F2EB6">
      <w:pPr>
        <w:pStyle w:val="NormalWeb"/>
        <w:shd w:val="clear" w:color="auto" w:fill="FFFFFF"/>
        <w:spacing w:before="120" w:beforeAutospacing="0" w:after="120" w:afterAutospacing="0"/>
        <w:ind w:firstLine="709"/>
        <w:jc w:val="both"/>
        <w:rPr>
          <w:sz w:val="28"/>
          <w:szCs w:val="28"/>
        </w:rPr>
      </w:pPr>
      <w:r w:rsidRPr="00D55D5A">
        <w:rPr>
          <w:sz w:val="28"/>
          <w:szCs w:val="28"/>
        </w:rPr>
        <w:t>b) Không có chứng cứ chứng minh hoặc không thực hiện tất cả các biện pháp theo quy định của pháp luật để kiểm tra tính chính xác, đầy đủ của thông tin về sản phẩm, hàng hóa, dịch vụ;</w:t>
      </w:r>
    </w:p>
    <w:p w14:paraId="50F48001"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c) Không thông báo trước cho người tiêu dùng về việc mình được tài trợ để cung cấp thông tin về sản phẩm, hàng hóa, dịch vụ trong trường hợp bên thứ ba là người có ảnh hưởng.</w:t>
      </w:r>
    </w:p>
    <w:p w14:paraId="4EDF93E8"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lang w:val="vi-VN"/>
        </w:rPr>
      </w:pPr>
      <w:r w:rsidRPr="00D55D5A">
        <w:rPr>
          <w:sz w:val="28"/>
          <w:szCs w:val="28"/>
        </w:rPr>
        <w:t>4. Phạt</w:t>
      </w:r>
      <w:r w:rsidRPr="00D55D5A">
        <w:rPr>
          <w:sz w:val="28"/>
          <w:szCs w:val="28"/>
          <w:lang w:val="vi-VN"/>
        </w:rPr>
        <w:t xml:space="preserve"> tiền gấp 02 lần mức tiền phạt quy định tại khoản 3 Điều này đối với hành vi vi phạm quy định tại điểm a, điểm b khoản 3 Điều này trong trường hợp </w:t>
      </w:r>
      <w:r w:rsidRPr="00D55D5A">
        <w:rPr>
          <w:sz w:val="28"/>
          <w:szCs w:val="28"/>
        </w:rPr>
        <w:t>bên thứ ba trong</w:t>
      </w:r>
      <w:r w:rsidRPr="00D55D5A">
        <w:rPr>
          <w:sz w:val="28"/>
          <w:szCs w:val="28"/>
          <w:lang w:val="vi-VN"/>
        </w:rPr>
        <w:t xml:space="preserve"> việc cung cấp thông tin về sản phẩm, hàng hoá, dịch vụ cho người tiêu dùng là </w:t>
      </w:r>
      <w:r w:rsidRPr="00D55D5A">
        <w:rPr>
          <w:sz w:val="28"/>
          <w:szCs w:val="28"/>
        </w:rPr>
        <w:t>chủ phương tiện truyền thông, người cung cấp dịch vụ truyền thông</w:t>
      </w:r>
      <w:r w:rsidRPr="00D55D5A">
        <w:rPr>
          <w:sz w:val="28"/>
          <w:szCs w:val="28"/>
          <w:lang w:val="vi-VN"/>
        </w:rPr>
        <w:t xml:space="preserve">. </w:t>
      </w:r>
    </w:p>
    <w:p w14:paraId="723A1A8C" w14:textId="477B3EA3"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 xml:space="preserve">5. </w:t>
      </w:r>
      <w:r w:rsidRPr="00D55D5A">
        <w:rPr>
          <w:sz w:val="28"/>
          <w:szCs w:val="28"/>
        </w:rPr>
        <w:t xml:space="preserve">Phạt tiền từ </w:t>
      </w:r>
      <w:r w:rsidRPr="00D55D5A">
        <w:rPr>
          <w:sz w:val="28"/>
          <w:szCs w:val="28"/>
          <w:lang w:val="vi-VN"/>
        </w:rPr>
        <w:t>6</w:t>
      </w:r>
      <w:r w:rsidRPr="00D55D5A">
        <w:rPr>
          <w:sz w:val="28"/>
          <w:szCs w:val="28"/>
        </w:rPr>
        <w:t xml:space="preserve">0.000.000 đồng đến </w:t>
      </w:r>
      <w:r w:rsidRPr="00D55D5A">
        <w:rPr>
          <w:sz w:val="28"/>
          <w:szCs w:val="28"/>
          <w:lang w:val="vi-VN"/>
        </w:rPr>
        <w:t>8</w:t>
      </w:r>
      <w:r w:rsidRPr="00D55D5A">
        <w:rPr>
          <w:sz w:val="28"/>
          <w:szCs w:val="28"/>
        </w:rPr>
        <w:t>0.000.000 đồng đối với chủ phương tiện truyền thông, người cung cấp dịch vụ truyền thông là bên thứ ba trong</w:t>
      </w:r>
      <w:r w:rsidRPr="00D55D5A">
        <w:rPr>
          <w:sz w:val="28"/>
          <w:szCs w:val="28"/>
          <w:lang w:val="vi-VN"/>
        </w:rPr>
        <w:t xml:space="preserve"> việc cung cấp thông tin về sản phẩm, hàng hoá, dịch vụ cho người tiêu dùng </w:t>
      </w:r>
      <w:r w:rsidRPr="00D55D5A">
        <w:rPr>
          <w:sz w:val="28"/>
          <w:szCs w:val="28"/>
        </w:rPr>
        <w:t>có một trong các hành vi vi phạm sau đây:</w:t>
      </w:r>
    </w:p>
    <w:p w14:paraId="7AF5C1F1"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a</w:t>
      </w:r>
      <w:r w:rsidRPr="00D55D5A">
        <w:rPr>
          <w:sz w:val="28"/>
          <w:szCs w:val="28"/>
        </w:rPr>
        <w:t>) Không xây dựng, phát triển, thực hiện giải pháp kỹ thuật ngăn chặn việc phương tiện, dịch vụ do mình quản lý bị sử dụng vào mục đích quấy rối người tiêu dùng;</w:t>
      </w:r>
    </w:p>
    <w:p w14:paraId="411E2732"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lastRenderedPageBreak/>
        <w:t>b</w:t>
      </w:r>
      <w:r w:rsidRPr="00D55D5A">
        <w:rPr>
          <w:sz w:val="28"/>
          <w:szCs w:val="28"/>
        </w:rPr>
        <w:t>) Cho phép tổ chức, cá nhân kinh doanh hàng hóa, dịch vụ sử dụng phương tiện, dịch vụ do mình quản lý để quấy rối người tiêu dùng;</w:t>
      </w:r>
    </w:p>
    <w:p w14:paraId="3CD291B1"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c</w:t>
      </w:r>
      <w:r w:rsidRPr="00D55D5A">
        <w:rPr>
          <w:sz w:val="28"/>
          <w:szCs w:val="28"/>
        </w:rPr>
        <w:t>) Không thực hiện yêu cầu của cơ quan nhà nước có thẩm quyền về việc ngừng cho tổ chức, cá nhân kinh doanh sử dụng phương tiện, dịch vụ do mình quản lý để thực hiện hành vi quấy rối người tiêu dùng.</w:t>
      </w:r>
    </w:p>
    <w:p w14:paraId="752BF5AF"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lang w:val="vi-VN"/>
        </w:rPr>
      </w:pPr>
      <w:r w:rsidRPr="00D55D5A">
        <w:rPr>
          <w:sz w:val="28"/>
          <w:szCs w:val="28"/>
          <w:lang w:val="vi-VN"/>
        </w:rPr>
        <w:t>6</w:t>
      </w:r>
      <w:r w:rsidRPr="00D55D5A">
        <w:rPr>
          <w:sz w:val="28"/>
          <w:szCs w:val="28"/>
        </w:rPr>
        <w:t>. Hình thức xử phạt bổ sung</w:t>
      </w:r>
      <w:r w:rsidRPr="00D55D5A">
        <w:rPr>
          <w:sz w:val="28"/>
          <w:szCs w:val="28"/>
          <w:lang w:val="vi-VN"/>
        </w:rPr>
        <w:t>:</w:t>
      </w:r>
    </w:p>
    <w:p w14:paraId="327D383B"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Tước quyền sử dụng giấy phép kinh doanh, chứng chỉ hành nghề hoặc đình chỉ hoạt động từ 01 tháng đến 03 tháng đối với hành vi vi phạm quy định tại khoản </w:t>
      </w:r>
      <w:r w:rsidRPr="00D55D5A">
        <w:rPr>
          <w:sz w:val="28"/>
          <w:szCs w:val="28"/>
          <w:lang w:val="vi-VN"/>
        </w:rPr>
        <w:t>5</w:t>
      </w:r>
      <w:r w:rsidRPr="00D55D5A">
        <w:rPr>
          <w:sz w:val="28"/>
          <w:szCs w:val="28"/>
        </w:rPr>
        <w:t xml:space="preserve"> Điều này.</w:t>
      </w:r>
    </w:p>
    <w:p w14:paraId="08E2FA71"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lang w:val="vi-VN"/>
        </w:rPr>
      </w:pPr>
      <w:r w:rsidRPr="00D55D5A">
        <w:rPr>
          <w:sz w:val="28"/>
          <w:szCs w:val="28"/>
          <w:lang w:val="vi-VN"/>
        </w:rPr>
        <w:t>7</w:t>
      </w:r>
      <w:r w:rsidRPr="00D55D5A">
        <w:rPr>
          <w:sz w:val="28"/>
          <w:szCs w:val="28"/>
        </w:rPr>
        <w:t>. Biện pháp khắc phục hậu quả</w:t>
      </w:r>
      <w:r w:rsidRPr="00D55D5A">
        <w:rPr>
          <w:sz w:val="28"/>
          <w:szCs w:val="28"/>
          <w:lang w:val="vi-VN"/>
        </w:rPr>
        <w:t>:</w:t>
      </w:r>
    </w:p>
    <w:p w14:paraId="06AE6DB6" w14:textId="77777777" w:rsidR="00E0651C" w:rsidRPr="00D55D5A" w:rsidRDefault="00E0651C" w:rsidP="003F2EB6">
      <w:pPr>
        <w:spacing w:before="120"/>
        <w:ind w:firstLine="709"/>
      </w:pPr>
      <w:r w:rsidRPr="00D55D5A">
        <w:t>Buộc cải chính thông tin sai sự thật hoặc gây nhầm lẫn đối với hành vi vi phạm quy định tại điểm a khoản 1, điểm a khoản 2</w:t>
      </w:r>
      <w:r w:rsidRPr="00D55D5A">
        <w:rPr>
          <w:lang w:val="vi-VN"/>
        </w:rPr>
        <w:t>, điểm a khoản 3</w:t>
      </w:r>
      <w:r w:rsidRPr="00D55D5A">
        <w:t xml:space="preserve"> Điều này.</w:t>
      </w:r>
    </w:p>
    <w:p w14:paraId="75C377EF" w14:textId="5F14DF1A" w:rsidR="00E0651C" w:rsidRPr="00D55D5A" w:rsidRDefault="00E0651C" w:rsidP="003F2EB6">
      <w:pPr>
        <w:pStyle w:val="BodyText"/>
        <w:shd w:val="clear" w:color="auto" w:fill="auto"/>
        <w:spacing w:before="120" w:after="120" w:line="240" w:lineRule="auto"/>
        <w:ind w:firstLine="720"/>
        <w:jc w:val="both"/>
        <w:rPr>
          <w:sz w:val="28"/>
          <w:szCs w:val="28"/>
          <w:lang w:val="vi-VN"/>
        </w:rPr>
      </w:pPr>
      <w:r w:rsidRPr="00D55D5A">
        <w:rPr>
          <w:b/>
          <w:bCs/>
          <w:sz w:val="28"/>
          <w:szCs w:val="28"/>
          <w:lang w:val="vi-VN"/>
        </w:rPr>
        <w:t>Điều 48.</w:t>
      </w:r>
      <w:r w:rsidRPr="00D55D5A">
        <w:rPr>
          <w:sz w:val="28"/>
          <w:szCs w:val="28"/>
          <w:lang w:val="vi-VN"/>
        </w:rPr>
        <w:t xml:space="preserve"> </w:t>
      </w:r>
      <w:r w:rsidRPr="00D55D5A">
        <w:rPr>
          <w:b/>
          <w:sz w:val="28"/>
          <w:szCs w:val="28"/>
        </w:rPr>
        <w:t>Hành vi vi phạm về hình thức hợp đồng giao kết với người tiêu dùng, hợp đồng theo mẫu, điều kiện giao dịch chung</w:t>
      </w:r>
    </w:p>
    <w:p w14:paraId="4002B52B" w14:textId="77777777" w:rsidR="00167DC8" w:rsidRPr="00D55D5A" w:rsidRDefault="00167DC8" w:rsidP="00167DC8">
      <w:pPr>
        <w:spacing w:before="120" w:after="160"/>
        <w:ind w:firstLine="709"/>
        <w:rPr>
          <w:rFonts w:eastAsia="Times New Roman"/>
        </w:rPr>
      </w:pPr>
      <w:r w:rsidRPr="00D55D5A">
        <w:rPr>
          <w:rFonts w:eastAsia="Times New Roman"/>
        </w:rPr>
        <w:t>1. Phạt tiền từ 40.000.000 đồng đến 60.000.000 đồng đối với hành vi giao kết hợp đồng với người tiêu dùng hoặc sử dụng hợp đồng theo mẫu, điều kiện giao dịch chung để giao kết hoặc áp dụng với người tiêu dùng có một trong các hành vi vi phạm sau đây:</w:t>
      </w:r>
    </w:p>
    <w:p w14:paraId="42ED0711" w14:textId="77777777" w:rsidR="00167DC8" w:rsidRPr="00D55D5A" w:rsidRDefault="00167DC8" w:rsidP="00167DC8">
      <w:pPr>
        <w:spacing w:before="120" w:after="160"/>
        <w:ind w:firstLine="709"/>
        <w:rPr>
          <w:rFonts w:eastAsia="Times New Roman"/>
        </w:rPr>
      </w:pPr>
      <w:r w:rsidRPr="00D55D5A">
        <w:rPr>
          <w:rFonts w:eastAsia="Times New Roman"/>
        </w:rPr>
        <w:t>a) Không sử dụng ngôn ngữ bằng tiếng Việt;</w:t>
      </w:r>
    </w:p>
    <w:p w14:paraId="1A34E5DA" w14:textId="77777777" w:rsidR="00167DC8" w:rsidRPr="00D55D5A" w:rsidRDefault="00167DC8" w:rsidP="00167DC8">
      <w:pPr>
        <w:spacing w:before="120" w:after="160"/>
        <w:ind w:firstLine="709"/>
        <w:rPr>
          <w:rFonts w:eastAsia="Times New Roman"/>
        </w:rPr>
      </w:pPr>
      <w:r w:rsidRPr="00D55D5A">
        <w:rPr>
          <w:rFonts w:eastAsia="Times New Roman"/>
        </w:rPr>
        <w:t>b) Không sử dụng cỡ chữ nhỏ nhất là 12 theo loại chữ Times New Roman hoặc kích cỡ tương đương trong trường hợp giao kết bằng văn bản giấy.</w:t>
      </w:r>
    </w:p>
    <w:p w14:paraId="7A62AB64" w14:textId="77777777" w:rsidR="00167DC8" w:rsidRPr="00D55D5A" w:rsidRDefault="00167DC8" w:rsidP="00167DC8">
      <w:pPr>
        <w:spacing w:before="120" w:after="160"/>
        <w:ind w:firstLine="709"/>
        <w:rPr>
          <w:rFonts w:eastAsia="Times New Roman"/>
        </w:rPr>
      </w:pPr>
      <w:r w:rsidRPr="00D55D5A">
        <w:rPr>
          <w:rFonts w:eastAsia="Times New Roman"/>
        </w:rPr>
        <w:t>c) Màu chữ và màu nền thể hiện nội dung văn bản không tương phản nhau.</w:t>
      </w:r>
    </w:p>
    <w:p w14:paraId="4566056E" w14:textId="192A304B" w:rsidR="00E0651C" w:rsidRPr="00D55D5A" w:rsidRDefault="00167DC8" w:rsidP="003F2EB6">
      <w:pPr>
        <w:spacing w:before="120"/>
        <w:ind w:firstLine="709"/>
        <w:rPr>
          <w:rFonts w:eastAsia="Times New Roman"/>
          <w:lang w:val="vi-VN"/>
        </w:rPr>
      </w:pPr>
      <w:r w:rsidRPr="00D55D5A">
        <w:rPr>
          <w:rFonts w:eastAsia="Times New Roman"/>
        </w:rPr>
        <w:t>d) Bố cục hoặc thiết kế văn bản không rõ ràng hoặc không dễ theo dõi.</w:t>
      </w:r>
    </w:p>
    <w:p w14:paraId="75EB2B84" w14:textId="34A9FD4E" w:rsidR="00E0651C" w:rsidRPr="00D55D5A" w:rsidRDefault="00842CAA" w:rsidP="003F2EB6">
      <w:pPr>
        <w:spacing w:before="120"/>
        <w:ind w:firstLine="709"/>
        <w:rPr>
          <w:rFonts w:eastAsia="Times New Roman"/>
        </w:rPr>
      </w:pPr>
      <w:r>
        <w:rPr>
          <w:rFonts w:eastAsia="Times New Roman"/>
        </w:rPr>
        <w:t>2</w:t>
      </w:r>
      <w:r w:rsidR="00E0651C" w:rsidRPr="00D55D5A">
        <w:rPr>
          <w:rFonts w:eastAsia="Times New Roman"/>
        </w:rPr>
        <w:t xml:space="preserve">. Phạt tiền gấp hai lần mức tiền phạt quy định tại khoản </w:t>
      </w:r>
      <w:r w:rsidR="009002D1" w:rsidRPr="00D55D5A">
        <w:rPr>
          <w:rFonts w:eastAsia="Times New Roman"/>
        </w:rPr>
        <w:t xml:space="preserve">1 </w:t>
      </w:r>
      <w:r w:rsidR="00E0651C" w:rsidRPr="00D55D5A">
        <w:rPr>
          <w:rFonts w:eastAsia="Times New Roman"/>
        </w:rPr>
        <w:t>Điều này trong trường hợp hành vi vi phạm được thực hiện trên địa bàn từ 02 tỉnh, thành phố trực thuộc trung ương trở lên.</w:t>
      </w:r>
    </w:p>
    <w:p w14:paraId="59F16FFF" w14:textId="77777777" w:rsidR="00E0651C" w:rsidRPr="00D55D5A" w:rsidRDefault="00E0651C" w:rsidP="003F2EB6">
      <w:pPr>
        <w:spacing w:before="120"/>
        <w:ind w:firstLine="709"/>
        <w:rPr>
          <w:rFonts w:eastAsia="Times New Roman"/>
        </w:rPr>
      </w:pPr>
      <w:r w:rsidRPr="00D55D5A">
        <w:rPr>
          <w:rFonts w:eastAsia="Times New Roman"/>
        </w:rPr>
        <w:t xml:space="preserve">3. Biện pháp khắc phục hậu quả: </w:t>
      </w:r>
    </w:p>
    <w:p w14:paraId="65483556" w14:textId="22395A1E" w:rsidR="00E0651C" w:rsidRPr="00D55D5A" w:rsidRDefault="00E0651C" w:rsidP="003F2EB6">
      <w:pPr>
        <w:spacing w:before="120"/>
        <w:ind w:firstLine="709"/>
        <w:rPr>
          <w:rFonts w:eastAsia="Times New Roman"/>
          <w:lang w:val="vi-VN"/>
        </w:rPr>
      </w:pPr>
      <w:r w:rsidRPr="00D55D5A">
        <w:rPr>
          <w:rFonts w:eastAsia="Times New Roman"/>
        </w:rPr>
        <w:t xml:space="preserve">Buộc </w:t>
      </w:r>
      <w:r w:rsidRPr="00D55D5A">
        <w:rPr>
          <w:rFonts w:eastAsia="Times New Roman"/>
          <w:lang w:val="vi-VN"/>
        </w:rPr>
        <w:t xml:space="preserve">sửa đổi hợp đồng theo mẫu, điều kiện giao dịch chung </w:t>
      </w:r>
      <w:r w:rsidRPr="00D55D5A">
        <w:rPr>
          <w:rFonts w:eastAsia="Times New Roman"/>
        </w:rPr>
        <w:t xml:space="preserve">theo đúng quy định đối với hành vi vi phạm quy định tại khoản </w:t>
      </w:r>
      <w:r w:rsidR="0058774F" w:rsidRPr="00D55D5A">
        <w:rPr>
          <w:rFonts w:eastAsia="Times New Roman"/>
        </w:rPr>
        <w:t>1</w:t>
      </w:r>
      <w:r w:rsidRPr="00D55D5A">
        <w:rPr>
          <w:rFonts w:eastAsia="Times New Roman"/>
        </w:rPr>
        <w:t xml:space="preserve"> Điều này.</w:t>
      </w:r>
    </w:p>
    <w:p w14:paraId="0ECC10FC" w14:textId="76C13EE4" w:rsidR="00E0651C" w:rsidRPr="00D55D5A" w:rsidRDefault="00E0651C" w:rsidP="003F2EB6">
      <w:pPr>
        <w:spacing w:before="120"/>
        <w:ind w:firstLine="709"/>
        <w:rPr>
          <w:rFonts w:eastAsia="Times New Roman"/>
          <w:lang w:val="vi-VN"/>
        </w:rPr>
      </w:pPr>
      <w:r w:rsidRPr="00D55D5A">
        <w:rPr>
          <w:b/>
        </w:rPr>
        <w:t>Điều</w:t>
      </w:r>
      <w:r w:rsidRPr="00D55D5A">
        <w:rPr>
          <w:b/>
          <w:lang w:val="vi-VN"/>
        </w:rPr>
        <w:t xml:space="preserve"> 49. </w:t>
      </w:r>
      <w:r w:rsidRPr="00D55D5A">
        <w:rPr>
          <w:b/>
        </w:rPr>
        <w:t xml:space="preserve">Hành vi vi phạm về nội dung của hợp đồng giao kết với người tiêu dùng, hợp đồng theo mẫu, điều kiện giao dịch chung </w:t>
      </w:r>
    </w:p>
    <w:p w14:paraId="0C58222D" w14:textId="77777777" w:rsidR="00450F37" w:rsidRPr="00D55D5A" w:rsidRDefault="00450F37" w:rsidP="00450F37">
      <w:pPr>
        <w:spacing w:before="120" w:after="160"/>
        <w:ind w:firstLine="709"/>
        <w:rPr>
          <w:rFonts w:eastAsia="Times New Roman"/>
        </w:rPr>
      </w:pPr>
      <w:r w:rsidRPr="00D55D5A">
        <w:rPr>
          <w:rFonts w:eastAsia="Times New Roman"/>
        </w:rPr>
        <w:t>1. Phạt tiền từ 60.000.000 đồng đến 80.000.000 đồng đối với thương nhân có một trong các hành vi vi phạm sau đây:</w:t>
      </w:r>
    </w:p>
    <w:p w14:paraId="2C23BDF7" w14:textId="77777777" w:rsidR="00450F37" w:rsidRPr="00D55D5A" w:rsidRDefault="00450F37" w:rsidP="00450F37">
      <w:pPr>
        <w:spacing w:before="120" w:after="160"/>
        <w:ind w:firstLine="709"/>
        <w:rPr>
          <w:rFonts w:eastAsia="Times New Roman"/>
        </w:rPr>
      </w:pPr>
      <w:r w:rsidRPr="00D55D5A">
        <w:rPr>
          <w:rFonts w:eastAsia="Times New Roman"/>
        </w:rPr>
        <w:t>a) Quy định nội dung trong hợp đồng giao kết với người tiêu dùng không rõ ràng hoặc không dễ hiểu;</w:t>
      </w:r>
    </w:p>
    <w:p w14:paraId="723B673F" w14:textId="77777777" w:rsidR="00450F37" w:rsidRPr="00D55D5A" w:rsidRDefault="00450F37" w:rsidP="00450F37">
      <w:pPr>
        <w:spacing w:before="120" w:after="160"/>
        <w:ind w:firstLine="709"/>
        <w:rPr>
          <w:rFonts w:eastAsia="Times New Roman"/>
        </w:rPr>
      </w:pPr>
      <w:r w:rsidRPr="00D55D5A">
        <w:rPr>
          <w:rFonts w:eastAsia="Times New Roman"/>
        </w:rPr>
        <w:lastRenderedPageBreak/>
        <w:t>b) Quy định nội dung hợp đồng có điều khoản không tuân thủ pháp luật về bảo vệ quyền lợi người tiêu dùng;</w:t>
      </w:r>
    </w:p>
    <w:p w14:paraId="6BF4D6C4" w14:textId="77777777" w:rsidR="00450F37" w:rsidRPr="00D55D5A" w:rsidRDefault="00450F37" w:rsidP="00450F37">
      <w:pPr>
        <w:spacing w:before="120" w:after="160"/>
        <w:ind w:firstLine="709"/>
        <w:rPr>
          <w:rFonts w:eastAsia="Times New Roman"/>
        </w:rPr>
      </w:pPr>
      <w:r w:rsidRPr="00D55D5A">
        <w:rPr>
          <w:rFonts w:eastAsia="Times New Roman"/>
        </w:rPr>
        <w:t>c) Quy định điều khoản không được phép theo quy định trong hợp đồng;</w:t>
      </w:r>
    </w:p>
    <w:p w14:paraId="2AE01936" w14:textId="77777777" w:rsidR="00450F37" w:rsidRPr="00D55D5A" w:rsidRDefault="00450F37" w:rsidP="00450F37">
      <w:pPr>
        <w:spacing w:before="120" w:after="160"/>
        <w:ind w:firstLine="709"/>
        <w:rPr>
          <w:rFonts w:eastAsia="Times New Roman"/>
        </w:rPr>
      </w:pPr>
      <w:r w:rsidRPr="00D55D5A">
        <w:rPr>
          <w:rFonts w:eastAsia="Times New Roman"/>
        </w:rPr>
        <w:t>d) Quy định điều khoản cho phép giải thích không theo hướng có lợi cho người tiêu dùng trong trường hợp hiểu khác nhau về nội dung hợp đồng.</w:t>
      </w:r>
    </w:p>
    <w:p w14:paraId="7233F7C4" w14:textId="77777777" w:rsidR="00450F37" w:rsidRPr="00D55D5A" w:rsidRDefault="00450F37" w:rsidP="00450F37">
      <w:pPr>
        <w:spacing w:before="120" w:after="160"/>
        <w:ind w:firstLine="709"/>
        <w:rPr>
          <w:rFonts w:eastAsia="Times New Roman"/>
        </w:rPr>
      </w:pPr>
      <w:r w:rsidRPr="00D55D5A">
        <w:rPr>
          <w:rFonts w:eastAsia="Times New Roman"/>
        </w:rPr>
        <w:t>2. Phạt tiền từ 80.000.000 đồng đến 100.000.000 đồng đối với thương nhân có một trong các hành vi vi phạm sau đây:</w:t>
      </w:r>
    </w:p>
    <w:p w14:paraId="4EB52186" w14:textId="77777777" w:rsidR="00450F37" w:rsidRPr="00D55D5A" w:rsidRDefault="00450F37" w:rsidP="00450F37">
      <w:pPr>
        <w:spacing w:before="120" w:after="160"/>
        <w:ind w:firstLine="709"/>
        <w:rPr>
          <w:rFonts w:eastAsia="Times New Roman"/>
        </w:rPr>
      </w:pPr>
      <w:r w:rsidRPr="00D55D5A">
        <w:rPr>
          <w:rFonts w:eastAsia="Times New Roman"/>
        </w:rPr>
        <w:t>a) Hành vi vi phạm quy định tại khoản 1 Điều này trong trường hợp là hợp đồng theo mẫu hoặc điều kiện giao dịch chung;</w:t>
      </w:r>
    </w:p>
    <w:p w14:paraId="15D3ED52" w14:textId="77777777" w:rsidR="00450F37" w:rsidRPr="00D55D5A" w:rsidRDefault="00450F37" w:rsidP="00450F37">
      <w:pPr>
        <w:spacing w:before="120" w:after="160"/>
        <w:ind w:firstLine="709"/>
        <w:rPr>
          <w:rFonts w:eastAsia="Times New Roman"/>
        </w:rPr>
      </w:pPr>
      <w:r w:rsidRPr="00D55D5A">
        <w:rPr>
          <w:rFonts w:eastAsia="Times New Roman"/>
        </w:rPr>
        <w:t>b) Sử dụng hợp đồng theo mẫu không có một trong các nội dung cơ bản theo quy định.</w:t>
      </w:r>
    </w:p>
    <w:p w14:paraId="7E441BE2" w14:textId="77777777" w:rsidR="00450F37" w:rsidRPr="00D55D5A" w:rsidRDefault="00450F37" w:rsidP="00450F37">
      <w:pPr>
        <w:spacing w:before="120" w:after="160"/>
        <w:ind w:firstLine="709"/>
        <w:rPr>
          <w:rFonts w:eastAsia="Times New Roman"/>
        </w:rPr>
      </w:pPr>
      <w:r w:rsidRPr="00D55D5A">
        <w:rPr>
          <w:rFonts w:eastAsia="Times New Roman"/>
        </w:rPr>
        <w:t>3. Phạt tiền gấp hai lần mức tiền phạt quy định tại khoản 1, khoản 2 Điều này trong trường hợp hành vi vi phạm được thực hiện trên địa bàn từ 02 tỉnh, thành phố trực thuộc trung ương trở lên.</w:t>
      </w:r>
    </w:p>
    <w:p w14:paraId="15EE96AE" w14:textId="77777777" w:rsidR="00450F37" w:rsidRPr="00D55D5A" w:rsidRDefault="00450F37" w:rsidP="00450F37">
      <w:pPr>
        <w:spacing w:before="120" w:after="160"/>
        <w:ind w:firstLine="709"/>
        <w:rPr>
          <w:rFonts w:eastAsia="Times New Roman"/>
        </w:rPr>
      </w:pPr>
      <w:r w:rsidRPr="00D55D5A">
        <w:rPr>
          <w:rFonts w:eastAsia="Times New Roman"/>
        </w:rPr>
        <w:t>4. Hình thức xử phạt bổ sung:</w:t>
      </w:r>
    </w:p>
    <w:p w14:paraId="7D174223" w14:textId="77777777" w:rsidR="00450F37" w:rsidRPr="00D55D5A" w:rsidRDefault="00450F37" w:rsidP="00450F37">
      <w:pPr>
        <w:spacing w:before="120" w:after="160"/>
        <w:ind w:firstLine="709"/>
        <w:rPr>
          <w:rFonts w:eastAsia="Times New Roman"/>
        </w:rPr>
      </w:pPr>
      <w:r w:rsidRPr="00D55D5A">
        <w:rPr>
          <w:rFonts w:eastAsia="Times New Roman"/>
        </w:rPr>
        <w:t>Đình chỉ hoạt động giao kết hợp đồng có thời hạn từ 06 tháng đến 12 tháng đối với hành vi vi phạm quy định tại khoản 2, khoản 3 Điều này trong trường hợp vi phạm nhiều lần hoặc tái phạm.</w:t>
      </w:r>
    </w:p>
    <w:p w14:paraId="00512A03" w14:textId="77777777" w:rsidR="00450F37" w:rsidRPr="00D55D5A" w:rsidRDefault="00450F37" w:rsidP="00450F37">
      <w:pPr>
        <w:spacing w:before="120" w:after="160"/>
        <w:ind w:firstLine="709"/>
        <w:rPr>
          <w:rFonts w:eastAsia="Times New Roman"/>
        </w:rPr>
      </w:pPr>
      <w:r w:rsidRPr="00D55D5A">
        <w:rPr>
          <w:rFonts w:eastAsia="Times New Roman"/>
        </w:rPr>
        <w:t xml:space="preserve">5. Biện pháp khắc phục hậu quả: </w:t>
      </w:r>
    </w:p>
    <w:p w14:paraId="5DAE4B02" w14:textId="20C2D240" w:rsidR="00E0651C" w:rsidRPr="00D55D5A" w:rsidRDefault="00450F37" w:rsidP="003F2EB6">
      <w:pPr>
        <w:spacing w:before="120"/>
        <w:ind w:firstLine="709"/>
        <w:rPr>
          <w:rFonts w:eastAsia="Times New Roman"/>
        </w:rPr>
      </w:pPr>
      <w:r w:rsidRPr="00D55D5A">
        <w:rPr>
          <w:rFonts w:eastAsia="Times New Roman"/>
        </w:rPr>
        <w:t>Buộc sửa đổi lại hợp đồng theo mẫu hoặc điều kiện giao dịch chung theo đúng quy định đối với hành vi vi phạm quy định tại khoản 1, khoản 2 và khoản 3 Điều này.</w:t>
      </w:r>
    </w:p>
    <w:p w14:paraId="7EC676D4" w14:textId="4A242860" w:rsidR="00E0651C" w:rsidRPr="00D55D5A" w:rsidRDefault="00E0651C" w:rsidP="003F2EB6">
      <w:pPr>
        <w:spacing w:before="120"/>
        <w:ind w:firstLine="709"/>
        <w:rPr>
          <w:rFonts w:eastAsia="Times New Roman"/>
        </w:rPr>
      </w:pPr>
      <w:r w:rsidRPr="00D55D5A">
        <w:rPr>
          <w:b/>
        </w:rPr>
        <w:t>Điều</w:t>
      </w:r>
      <w:r w:rsidRPr="00D55D5A">
        <w:rPr>
          <w:b/>
          <w:lang w:val="vi-VN"/>
        </w:rPr>
        <w:t xml:space="preserve"> 50. </w:t>
      </w:r>
      <w:r w:rsidRPr="00D55D5A">
        <w:rPr>
          <w:b/>
        </w:rPr>
        <w:t>Hành vi vi phạm về giao kết, thực hiện hợp đồng theo mẫu, điều kiện giao dịch chung</w:t>
      </w:r>
    </w:p>
    <w:p w14:paraId="1EC9A29F" w14:textId="3CB13EF5" w:rsidR="00E0651C" w:rsidRPr="00D55D5A" w:rsidRDefault="00E0651C" w:rsidP="003F2EB6">
      <w:pPr>
        <w:spacing w:before="120"/>
        <w:ind w:firstLine="709"/>
        <w:rPr>
          <w:rFonts w:eastAsia="Times New Roman"/>
        </w:rPr>
      </w:pPr>
      <w:r w:rsidRPr="00D55D5A">
        <w:rPr>
          <w:rFonts w:eastAsia="Times New Roman"/>
        </w:rPr>
        <w:t xml:space="preserve">1. Phạt tiền từ </w:t>
      </w:r>
      <w:r w:rsidR="008A1665" w:rsidRPr="00D55D5A">
        <w:rPr>
          <w:rFonts w:eastAsia="Times New Roman"/>
        </w:rPr>
        <w:t>60</w:t>
      </w:r>
      <w:r w:rsidRPr="00D55D5A">
        <w:rPr>
          <w:rFonts w:eastAsia="Times New Roman"/>
        </w:rPr>
        <w:t xml:space="preserve">.000.000 đồng đến </w:t>
      </w:r>
      <w:r w:rsidR="008A1665" w:rsidRPr="00D55D5A">
        <w:rPr>
          <w:rFonts w:eastAsia="Times New Roman"/>
        </w:rPr>
        <w:t>80</w:t>
      </w:r>
      <w:r w:rsidRPr="00D55D5A">
        <w:rPr>
          <w:rFonts w:eastAsia="Times New Roman"/>
        </w:rPr>
        <w:t>.000.000 đồng đối với một trong các hành vi vi phạm sau đây:</w:t>
      </w:r>
    </w:p>
    <w:p w14:paraId="38706E20" w14:textId="5EC0D618" w:rsidR="00E0651C" w:rsidRPr="00D55D5A" w:rsidRDefault="00E0651C" w:rsidP="003F2EB6">
      <w:pPr>
        <w:spacing w:before="120"/>
        <w:ind w:firstLine="709"/>
        <w:rPr>
          <w:rFonts w:eastAsia="Times New Roman"/>
          <w:lang w:val="vi-VN"/>
        </w:rPr>
      </w:pPr>
      <w:r w:rsidRPr="00D55D5A">
        <w:rPr>
          <w:rFonts w:eastAsia="Times New Roman"/>
        </w:rPr>
        <w:t>a) Yêu cầu người tiêu dùng phải mua thêm sản phẩm, hàng hóa, dịch vụ như là điều kiện bắt buộc để giao kết hợp đồng trái với ý muốn của người tiêu dùng</w:t>
      </w:r>
      <w:r w:rsidRPr="00D55D5A">
        <w:rPr>
          <w:rFonts w:eastAsia="Times New Roman"/>
          <w:lang w:val="vi-VN"/>
        </w:rPr>
        <w:t>;</w:t>
      </w:r>
    </w:p>
    <w:p w14:paraId="4C3D9C96" w14:textId="77777777" w:rsidR="00E0651C" w:rsidRPr="00D55D5A" w:rsidRDefault="00E0651C" w:rsidP="003F2EB6">
      <w:pPr>
        <w:spacing w:before="120"/>
        <w:ind w:firstLine="709"/>
        <w:rPr>
          <w:rFonts w:eastAsia="Times New Roman"/>
        </w:rPr>
      </w:pPr>
      <w:r w:rsidRPr="00D55D5A">
        <w:rPr>
          <w:rFonts w:eastAsia="Times New Roman"/>
        </w:rPr>
        <w:t>b) Không lưu giữ hợp đồng theo mẫu đã giao kết cho đến khi hợp đồng hết hiệu lực theo quy định;</w:t>
      </w:r>
    </w:p>
    <w:p w14:paraId="72AD13F6" w14:textId="77777777" w:rsidR="00E0651C" w:rsidRPr="00D55D5A" w:rsidRDefault="00E0651C" w:rsidP="003F2EB6">
      <w:pPr>
        <w:spacing w:before="120"/>
        <w:ind w:firstLine="709"/>
        <w:rPr>
          <w:rFonts w:eastAsia="Times New Roman"/>
        </w:rPr>
      </w:pPr>
      <w:r w:rsidRPr="00D55D5A">
        <w:rPr>
          <w:rFonts w:eastAsia="Times New Roman"/>
        </w:rPr>
        <w:t>c) Không cấp cho người tiêu dùng bản sao hợp đồng trong trường hợp hợp đồng do người tiêu dùng giữ bị mất hoặc hư hỏng theo quy định.</w:t>
      </w:r>
    </w:p>
    <w:p w14:paraId="74E3ACAA" w14:textId="12F74B47" w:rsidR="00E0651C" w:rsidRPr="00D55D5A" w:rsidRDefault="00E0651C" w:rsidP="003F2EB6">
      <w:pPr>
        <w:spacing w:before="120"/>
        <w:ind w:firstLine="709"/>
        <w:rPr>
          <w:rFonts w:eastAsia="Times New Roman"/>
        </w:rPr>
      </w:pPr>
      <w:r w:rsidRPr="00D55D5A">
        <w:rPr>
          <w:rFonts w:eastAsia="Times New Roman"/>
        </w:rPr>
        <w:t xml:space="preserve">2. Phạt tiền từ </w:t>
      </w:r>
      <w:r w:rsidR="008A1665" w:rsidRPr="00D55D5A">
        <w:rPr>
          <w:rFonts w:eastAsia="Times New Roman"/>
        </w:rPr>
        <w:t>80</w:t>
      </w:r>
      <w:r w:rsidRPr="00D55D5A">
        <w:rPr>
          <w:rFonts w:eastAsia="Times New Roman"/>
        </w:rPr>
        <w:t xml:space="preserve">.000.000 đồng đến </w:t>
      </w:r>
      <w:r w:rsidR="008A1665" w:rsidRPr="00D55D5A">
        <w:rPr>
          <w:rFonts w:eastAsia="Times New Roman"/>
        </w:rPr>
        <w:t>100</w:t>
      </w:r>
      <w:r w:rsidRPr="00D55D5A">
        <w:rPr>
          <w:rFonts w:eastAsia="Times New Roman"/>
        </w:rPr>
        <w:t>.000.000 đồng đối với một trong các hành vi vi phạm sau đây:</w:t>
      </w:r>
    </w:p>
    <w:p w14:paraId="5D63EFF7" w14:textId="08974B6C" w:rsidR="00E0651C" w:rsidRPr="00D55D5A" w:rsidRDefault="00E0651C" w:rsidP="003F2EB6">
      <w:pPr>
        <w:spacing w:before="120"/>
        <w:ind w:firstLine="709"/>
        <w:rPr>
          <w:rFonts w:eastAsia="Times New Roman"/>
          <w:lang w:val="vi-VN"/>
        </w:rPr>
      </w:pPr>
      <w:r w:rsidRPr="00D55D5A">
        <w:rPr>
          <w:rFonts w:eastAsia="Times New Roman"/>
        </w:rPr>
        <w:lastRenderedPageBreak/>
        <w:t>a) Không dành thời gian hợp lý để người tiêu dùng nghiên cứu hợp đồng theo mẫu hoặc điều kiện giao dịch chung trước khi giao dịch</w:t>
      </w:r>
      <w:r w:rsidRPr="00D55D5A">
        <w:rPr>
          <w:rFonts w:eastAsia="Times New Roman"/>
          <w:lang w:val="vi-VN"/>
        </w:rPr>
        <w:t xml:space="preserve"> theo quy định; </w:t>
      </w:r>
    </w:p>
    <w:p w14:paraId="507311A4" w14:textId="1EA27A98" w:rsidR="00E0651C" w:rsidRPr="00D55D5A" w:rsidRDefault="00E0651C" w:rsidP="003F2EB6">
      <w:pPr>
        <w:spacing w:before="120"/>
        <w:ind w:firstLine="709"/>
        <w:rPr>
          <w:rFonts w:eastAsia="Times New Roman"/>
        </w:rPr>
      </w:pPr>
      <w:r w:rsidRPr="00D55D5A">
        <w:rPr>
          <w:rFonts w:eastAsia="Times New Roman"/>
        </w:rPr>
        <w:t>b) Không thực</w:t>
      </w:r>
      <w:r w:rsidRPr="00D55D5A">
        <w:rPr>
          <w:rFonts w:eastAsia="Times New Roman"/>
          <w:lang w:val="vi-VN"/>
        </w:rPr>
        <w:t xml:space="preserve"> hiện hoặc thực hiện không đúng việc </w:t>
      </w:r>
      <w:r w:rsidRPr="00D55D5A">
        <w:rPr>
          <w:rFonts w:eastAsia="Times New Roman"/>
        </w:rPr>
        <w:t>công khai hợp đồng theo mẫu, điều kiện giao dịch chung theo</w:t>
      </w:r>
      <w:r w:rsidRPr="00D55D5A">
        <w:rPr>
          <w:rFonts w:eastAsia="Times New Roman"/>
          <w:lang w:val="vi-VN"/>
        </w:rPr>
        <w:t xml:space="preserve"> quy định; </w:t>
      </w:r>
    </w:p>
    <w:p w14:paraId="69789312" w14:textId="0ADFCF94" w:rsidR="00E0651C" w:rsidRPr="00D55D5A" w:rsidRDefault="005327EE" w:rsidP="003F2EB6">
      <w:pPr>
        <w:spacing w:before="120"/>
        <w:ind w:firstLine="709"/>
        <w:rPr>
          <w:rFonts w:eastAsia="Times New Roman"/>
        </w:rPr>
      </w:pPr>
      <w:r>
        <w:rPr>
          <w:rFonts w:eastAsia="Times New Roman"/>
        </w:rPr>
        <w:t>c</w:t>
      </w:r>
      <w:r w:rsidR="00E0651C" w:rsidRPr="00D55D5A">
        <w:rPr>
          <w:rFonts w:eastAsia="Times New Roman"/>
        </w:rPr>
        <w:t>) Điều kiện giao dịch chung không xác định rõ thời điểm áp dụng.</w:t>
      </w:r>
    </w:p>
    <w:p w14:paraId="7D668A49" w14:textId="77777777" w:rsidR="00E0651C" w:rsidRPr="00D55D5A" w:rsidRDefault="00E0651C" w:rsidP="003F2EB6">
      <w:pPr>
        <w:spacing w:before="120"/>
        <w:ind w:firstLine="709"/>
        <w:rPr>
          <w:rFonts w:eastAsia="Times New Roman"/>
        </w:rPr>
      </w:pPr>
      <w:r w:rsidRPr="00D55D5A">
        <w:rPr>
          <w:rFonts w:eastAsia="Times New Roman"/>
        </w:rPr>
        <w:t>3. Phạt tiền gấp hai lần mức tiền phạt quy định tại khoản 1 và 2 Điều này trong trường hợp hành vi vi phạm được thực hiện trên địa bàn từ 02 tỉnh, thành phố trực thuộc trung ương trở lên.</w:t>
      </w:r>
    </w:p>
    <w:p w14:paraId="4567409A" w14:textId="3936AC86" w:rsidR="00E0651C" w:rsidRPr="00D55D5A" w:rsidRDefault="00E0651C" w:rsidP="003F2EB6">
      <w:pPr>
        <w:spacing w:before="120"/>
        <w:ind w:firstLine="709"/>
        <w:rPr>
          <w:rFonts w:eastAsia="Times New Roman"/>
        </w:rPr>
      </w:pPr>
      <w:r w:rsidRPr="00D55D5A">
        <w:rPr>
          <w:b/>
        </w:rPr>
        <w:t>Điều</w:t>
      </w:r>
      <w:r w:rsidRPr="00D55D5A">
        <w:rPr>
          <w:b/>
          <w:lang w:val="vi-VN"/>
        </w:rPr>
        <w:t xml:space="preserve"> 51. </w:t>
      </w:r>
      <w:r w:rsidRPr="00D55D5A">
        <w:rPr>
          <w:b/>
        </w:rPr>
        <w:t>Hành vi vi phạm về đăng ký, đăng ký lại, công khai và thông báo về hợp đồng theo mẫu, điều kiện giao dịch chung thuộc phạm vi phải đăng ký</w:t>
      </w:r>
    </w:p>
    <w:p w14:paraId="3E901F24" w14:textId="77777777" w:rsidR="00F270C6" w:rsidRPr="00D55D5A" w:rsidRDefault="00F270C6" w:rsidP="00F270C6">
      <w:pPr>
        <w:spacing w:before="120" w:after="160"/>
        <w:ind w:firstLine="709"/>
        <w:rPr>
          <w:rFonts w:eastAsia="Times New Roman"/>
        </w:rPr>
      </w:pPr>
      <w:r w:rsidRPr="00D55D5A">
        <w:rPr>
          <w:rFonts w:eastAsia="Times New Roman"/>
        </w:rPr>
        <w:t>1. Phạt tiền từ 20.000.000 đồng đến 40.000.000 đồng đối với thương nhân có hành vi không gửi báo cáo tình hình đăng ký, áp dụng hợp đồng theo mẫu, điều kiện giao dịch chung tới cơ quan có thẩm quyền tiếp nhận đăng ký theo quy định.</w:t>
      </w:r>
    </w:p>
    <w:p w14:paraId="3A077F85" w14:textId="77777777" w:rsidR="00F270C6" w:rsidRPr="00D55D5A" w:rsidRDefault="00F270C6" w:rsidP="00F270C6">
      <w:pPr>
        <w:spacing w:before="120" w:after="160"/>
        <w:ind w:firstLine="709"/>
        <w:rPr>
          <w:rFonts w:eastAsia="Times New Roman"/>
        </w:rPr>
      </w:pPr>
      <w:r w:rsidRPr="00D55D5A">
        <w:rPr>
          <w:rFonts w:eastAsia="Times New Roman"/>
        </w:rPr>
        <w:t>2. Phạt tiền từ 40.000.000 đồng đến 60.000.000 đồng đối với một trong các hành vi vi phạm sau đây:</w:t>
      </w:r>
    </w:p>
    <w:p w14:paraId="4CB3EA2E" w14:textId="77777777" w:rsidR="00F270C6" w:rsidRPr="00D55D5A" w:rsidRDefault="00F270C6" w:rsidP="00F270C6">
      <w:pPr>
        <w:spacing w:before="120" w:after="160"/>
        <w:ind w:firstLine="709"/>
        <w:rPr>
          <w:rFonts w:eastAsia="Times New Roman"/>
        </w:rPr>
      </w:pPr>
      <w:r w:rsidRPr="00D55D5A">
        <w:rPr>
          <w:rFonts w:eastAsia="Times New Roman"/>
        </w:rPr>
        <w:t>a) Không công bố công khai thông báo hoàn thành đăng ký hoặc đăng ký lại;</w:t>
      </w:r>
    </w:p>
    <w:p w14:paraId="2D2BD0E3" w14:textId="340FA4A8" w:rsidR="00F270C6" w:rsidRPr="00D55D5A" w:rsidRDefault="00F270C6" w:rsidP="00F270C6">
      <w:pPr>
        <w:spacing w:before="120" w:after="160"/>
        <w:ind w:firstLine="709"/>
        <w:rPr>
          <w:rFonts w:eastAsia="Times New Roman"/>
        </w:rPr>
      </w:pPr>
      <w:r w:rsidRPr="00D55D5A">
        <w:rPr>
          <w:rFonts w:eastAsia="Times New Roman"/>
        </w:rPr>
        <w:t xml:space="preserve">b) Không công bố công khai bản hợp đồng theo mẫu, điều kiện giao dịch chung đã hoàn thành đăng ký hoặc đăng ký lại </w:t>
      </w:r>
      <w:r w:rsidR="00C12A1A" w:rsidRPr="00D55D5A">
        <w:rPr>
          <w:rFonts w:eastAsia="Times New Roman"/>
        </w:rPr>
        <w:t>theo</w:t>
      </w:r>
      <w:r w:rsidR="00C12A1A" w:rsidRPr="00D55D5A">
        <w:rPr>
          <w:rFonts w:eastAsia="Times New Roman"/>
          <w:lang w:val="vi-VN"/>
        </w:rPr>
        <w:t xml:space="preserve"> quy định</w:t>
      </w:r>
      <w:r w:rsidRPr="00D55D5A">
        <w:rPr>
          <w:rFonts w:eastAsia="Times New Roman"/>
        </w:rPr>
        <w:t>;</w:t>
      </w:r>
    </w:p>
    <w:p w14:paraId="04F956B5" w14:textId="77777777" w:rsidR="00F270C6" w:rsidRPr="00D55D5A" w:rsidRDefault="00F270C6" w:rsidP="00F270C6">
      <w:pPr>
        <w:spacing w:before="120" w:after="160"/>
        <w:ind w:firstLine="709"/>
        <w:rPr>
          <w:rFonts w:eastAsia="Times New Roman"/>
        </w:rPr>
      </w:pPr>
      <w:r w:rsidRPr="00D55D5A">
        <w:rPr>
          <w:rFonts w:eastAsia="Times New Roman"/>
        </w:rPr>
        <w:t>c) Không công bố công khai hợp đồng theo mẫu, điều kiện giao dịch chung theo quy định trong toàn bộ thời gian áp dụng bản hợp đồng theo mẫu, điều kiện giao dịch chung đó.</w:t>
      </w:r>
    </w:p>
    <w:p w14:paraId="6C8000BE" w14:textId="77777777" w:rsidR="00F270C6" w:rsidRPr="00D55D5A" w:rsidRDefault="00F270C6" w:rsidP="00F270C6">
      <w:pPr>
        <w:spacing w:before="120" w:after="160"/>
        <w:ind w:firstLine="709"/>
        <w:rPr>
          <w:rFonts w:eastAsia="Times New Roman"/>
        </w:rPr>
      </w:pPr>
      <w:r w:rsidRPr="00D55D5A">
        <w:rPr>
          <w:rFonts w:eastAsia="Times New Roman"/>
        </w:rPr>
        <w:t>3. Phạt tiền từ 80.000.000 đồng đến 100.000.000 đồng đối với một trong các hành vi vi phạm sau đây:</w:t>
      </w:r>
    </w:p>
    <w:p w14:paraId="05A97290" w14:textId="77777777" w:rsidR="00F270C6" w:rsidRPr="00D55D5A" w:rsidRDefault="00F270C6" w:rsidP="00F270C6">
      <w:pPr>
        <w:spacing w:before="120" w:after="160"/>
        <w:ind w:firstLine="709"/>
        <w:rPr>
          <w:rFonts w:eastAsia="Times New Roman"/>
        </w:rPr>
      </w:pPr>
      <w:r w:rsidRPr="00D55D5A">
        <w:rPr>
          <w:rFonts w:eastAsia="Times New Roman"/>
        </w:rPr>
        <w:t>a) Không đăng ký hoặc không đăng ký lại hợp đồng theo mẫu, điều kiện giao dịch chung với cơ quan quản lý nhà nước về bảo vệ quyền lợi người tiêu dùng theo quy định;</w:t>
      </w:r>
    </w:p>
    <w:p w14:paraId="509CA367" w14:textId="77777777" w:rsidR="00F270C6" w:rsidRPr="00D55D5A" w:rsidRDefault="00F270C6" w:rsidP="00F270C6">
      <w:pPr>
        <w:spacing w:before="120" w:after="160"/>
        <w:ind w:firstLine="709"/>
        <w:rPr>
          <w:rFonts w:eastAsia="Times New Roman"/>
        </w:rPr>
      </w:pPr>
      <w:r w:rsidRPr="00D55D5A">
        <w:rPr>
          <w:rFonts w:eastAsia="Times New Roman"/>
        </w:rPr>
        <w:t>b) Không áp dụng đúng hợp đồng theo mẫu hoặc điều kiện giao dịch chung đã hoàn thành đăng ký hoặc đăng ký lại với cơ quan quản lý nhà nước về bảo vệ quyền lợi người tiêu dùng theo quy định;</w:t>
      </w:r>
    </w:p>
    <w:p w14:paraId="24357CE3" w14:textId="77777777" w:rsidR="00F270C6" w:rsidRPr="00D55D5A" w:rsidRDefault="00F270C6" w:rsidP="00F270C6">
      <w:pPr>
        <w:spacing w:before="120" w:after="160"/>
        <w:ind w:firstLine="709"/>
        <w:rPr>
          <w:rFonts w:eastAsia="Times New Roman"/>
        </w:rPr>
      </w:pPr>
      <w:r w:rsidRPr="00D55D5A">
        <w:rPr>
          <w:rFonts w:eastAsia="Times New Roman"/>
        </w:rPr>
        <w:t>c) Không công khai hợp đồng theo mẫu hoặc điều kiện giao dịch chung để người tiêu dùng biết về nội dung của các văn bản này theo quy định trước khi người tiêu dùng thực hiện việc đặt cọc, ký quỹ, thanh toán hoặc thực hiện hoặc các biện pháp bảo đảm thực hiện nghĩa vụ khác liên quan đến việc giao kết hợp đồng theo mẫu, điều kiện giao dịch chung;</w:t>
      </w:r>
    </w:p>
    <w:p w14:paraId="3304DB78" w14:textId="77777777" w:rsidR="00F270C6" w:rsidRPr="00D55D5A" w:rsidRDefault="00F270C6" w:rsidP="00F270C6">
      <w:pPr>
        <w:spacing w:before="120" w:after="160"/>
        <w:ind w:firstLine="709"/>
        <w:rPr>
          <w:rFonts w:eastAsia="Times New Roman"/>
        </w:rPr>
      </w:pPr>
      <w:r w:rsidRPr="00D55D5A">
        <w:rPr>
          <w:rFonts w:eastAsia="Times New Roman"/>
        </w:rPr>
        <w:lastRenderedPageBreak/>
        <w:t>4. Phạt tiền gấp hai lần mức tiền phạt đối với hành vi vi phạm quy định tại khoản 1, khoản 2 và khoản 3 Điều này trong trường hợp hành vi vi phạm được thực hiện trên địa bàn từ 02 tỉnh, thành phố trực thuộc trung ương trở lên.</w:t>
      </w:r>
    </w:p>
    <w:p w14:paraId="5C645D9D" w14:textId="77777777" w:rsidR="00F270C6" w:rsidRPr="00D55D5A" w:rsidRDefault="00F270C6" w:rsidP="00F270C6">
      <w:pPr>
        <w:spacing w:before="120" w:after="160"/>
        <w:ind w:firstLine="709"/>
        <w:rPr>
          <w:rFonts w:eastAsia="Times New Roman"/>
        </w:rPr>
      </w:pPr>
      <w:r w:rsidRPr="00D55D5A">
        <w:rPr>
          <w:rFonts w:eastAsia="Times New Roman"/>
        </w:rPr>
        <w:t>5. Hình thức xử phạt bổ sung:</w:t>
      </w:r>
    </w:p>
    <w:p w14:paraId="116833C5" w14:textId="3E7EAEBF" w:rsidR="00F270C6" w:rsidRPr="00D55D5A" w:rsidRDefault="00F270C6" w:rsidP="00F270C6">
      <w:pPr>
        <w:spacing w:before="120" w:after="160"/>
        <w:ind w:firstLine="709"/>
        <w:rPr>
          <w:rFonts w:eastAsia="Times New Roman"/>
        </w:rPr>
      </w:pPr>
      <w:r w:rsidRPr="00D55D5A">
        <w:rPr>
          <w:rFonts w:eastAsia="Times New Roman"/>
        </w:rPr>
        <w:t>Đình chỉ hoạt động giao kết hợp đồng từ 06 tháng đến 12 tháng đối với hành vi vi phạm quy định tại khoản 3 Điều này trong trường hợp vi phạm nhiều lần hoặc tái phạm.</w:t>
      </w:r>
    </w:p>
    <w:p w14:paraId="6596B6F9" w14:textId="77777777" w:rsidR="00F270C6" w:rsidRPr="00D55D5A" w:rsidRDefault="00F270C6" w:rsidP="00F270C6">
      <w:pPr>
        <w:spacing w:before="120" w:after="160"/>
        <w:ind w:firstLine="709"/>
        <w:rPr>
          <w:rFonts w:eastAsia="Times New Roman"/>
        </w:rPr>
      </w:pPr>
      <w:r w:rsidRPr="00D55D5A">
        <w:rPr>
          <w:rFonts w:eastAsia="Times New Roman"/>
        </w:rPr>
        <w:t xml:space="preserve">6. Biện pháp khắc phục hậu quả: </w:t>
      </w:r>
    </w:p>
    <w:p w14:paraId="2ECCB11E" w14:textId="52B3050F" w:rsidR="00E0651C" w:rsidRPr="00D55D5A" w:rsidRDefault="00F270C6" w:rsidP="003F2EB6">
      <w:pPr>
        <w:spacing w:before="120"/>
        <w:ind w:firstLine="709"/>
        <w:rPr>
          <w:rFonts w:eastAsia="Times New Roman"/>
        </w:rPr>
      </w:pPr>
      <w:r w:rsidRPr="00D55D5A">
        <w:rPr>
          <w:rFonts w:eastAsia="Times New Roman"/>
        </w:rPr>
        <w:t>Buộc sửa đổi lại hợp đồng theo mẫu, điều kiện giao dịch chung theo đúng quy định đối với hành vi vi phạm quy định tại điểm b khoản 3 Điều này.</w:t>
      </w:r>
    </w:p>
    <w:p w14:paraId="1E24552B" w14:textId="6FB6CC12" w:rsidR="00E0651C" w:rsidRPr="00D55D5A" w:rsidRDefault="00E0651C" w:rsidP="003F2EB6">
      <w:pPr>
        <w:spacing w:before="120"/>
        <w:ind w:firstLine="709"/>
        <w:rPr>
          <w:rFonts w:eastAsia="Times New Roman"/>
        </w:rPr>
      </w:pPr>
      <w:r w:rsidRPr="00D55D5A">
        <w:rPr>
          <w:b/>
        </w:rPr>
        <w:t>Điều</w:t>
      </w:r>
      <w:r w:rsidRPr="00D55D5A">
        <w:rPr>
          <w:b/>
          <w:lang w:val="vi-VN"/>
        </w:rPr>
        <w:t xml:space="preserve"> 52. </w:t>
      </w:r>
      <w:r w:rsidRPr="00D55D5A">
        <w:rPr>
          <w:b/>
        </w:rPr>
        <w:t>Hành vi vi phạm về hủy bỏ hoặc sửa đổi hợp đồng theo mẫu, điều kiện giao dịch chung theo yêu cầu của cơ quan quản lý nhà nước về bảo vệ quyền lợi người tiêu dùng</w:t>
      </w:r>
    </w:p>
    <w:p w14:paraId="72E40A97" w14:textId="77777777" w:rsidR="00E0651C" w:rsidRPr="00D55D5A" w:rsidRDefault="00E0651C" w:rsidP="003F2EB6">
      <w:pPr>
        <w:spacing w:before="120"/>
        <w:ind w:firstLine="709"/>
        <w:rPr>
          <w:rFonts w:eastAsia="Times New Roman"/>
        </w:rPr>
      </w:pPr>
      <w:r w:rsidRPr="00D55D5A">
        <w:rPr>
          <w:rFonts w:eastAsia="Times New Roman"/>
        </w:rPr>
        <w:t>1. Phạt tiền từ 80.000.000 đồng đến 100.000.000 đồng đối với một trong các hành vi vi phạm sau đây:</w:t>
      </w:r>
    </w:p>
    <w:p w14:paraId="317736FF" w14:textId="77777777" w:rsidR="00E0651C" w:rsidRPr="00D55D5A" w:rsidRDefault="00E0651C" w:rsidP="003F2EB6">
      <w:pPr>
        <w:spacing w:before="120"/>
        <w:ind w:firstLine="709"/>
        <w:rPr>
          <w:rFonts w:eastAsia="Times New Roman"/>
        </w:rPr>
      </w:pPr>
      <w:r w:rsidRPr="00D55D5A">
        <w:rPr>
          <w:rFonts w:eastAsia="Times New Roman"/>
        </w:rPr>
        <w:t>a) Không thực hiện yêu cầu của cơ quan quản lý nhà nước về bảo vệ quyền lợi người tiêu dùng về việc hủy bỏ hoặc sửa đổi nội dung hợp đồng theo mẫu hoặc điều kiện giao dịch chung vi phạm pháp luật về bảo vệ quyền lợi người tiêu dùng;</w:t>
      </w:r>
    </w:p>
    <w:p w14:paraId="45859D18" w14:textId="79921059" w:rsidR="00E0651C" w:rsidRPr="00D55D5A" w:rsidRDefault="00E0651C" w:rsidP="003F2EB6">
      <w:pPr>
        <w:spacing w:before="120"/>
        <w:ind w:firstLine="709"/>
        <w:rPr>
          <w:rFonts w:eastAsia="Times New Roman"/>
        </w:rPr>
      </w:pPr>
      <w:r w:rsidRPr="00D55D5A">
        <w:rPr>
          <w:rFonts w:eastAsia="Times New Roman"/>
        </w:rPr>
        <w:t>b) Không thực</w:t>
      </w:r>
      <w:r w:rsidRPr="00D55D5A">
        <w:rPr>
          <w:rFonts w:eastAsia="Times New Roman"/>
          <w:lang w:val="vi-VN"/>
        </w:rPr>
        <w:t xml:space="preserve"> hiện hoặc thực hiện không đúng việc </w:t>
      </w:r>
      <w:r w:rsidRPr="00D55D5A">
        <w:rPr>
          <w:rFonts w:eastAsia="Times New Roman"/>
        </w:rPr>
        <w:t>công khai hợp đồng theo mẫu hoặc điều kiện giao dịch chung đã sửa đổi hoặc đã hủy bỏ nội dung vi phạm theo hình thức và</w:t>
      </w:r>
      <w:r w:rsidRPr="00D55D5A">
        <w:rPr>
          <w:rFonts w:eastAsia="Times New Roman"/>
          <w:lang w:val="vi-VN"/>
        </w:rPr>
        <w:t xml:space="preserve"> </w:t>
      </w:r>
      <w:r w:rsidRPr="00D55D5A">
        <w:rPr>
          <w:rFonts w:eastAsia="Times New Roman"/>
        </w:rPr>
        <w:t>trong thời hạn</w:t>
      </w:r>
      <w:r w:rsidRPr="00D55D5A">
        <w:rPr>
          <w:rFonts w:eastAsia="Times New Roman"/>
          <w:lang w:val="vi-VN"/>
        </w:rPr>
        <w:t xml:space="preserve"> </w:t>
      </w:r>
      <w:r w:rsidRPr="00D55D5A">
        <w:rPr>
          <w:rFonts w:eastAsia="Times New Roman"/>
        </w:rPr>
        <w:t>theo quy định;</w:t>
      </w:r>
    </w:p>
    <w:p w14:paraId="31E86DFF" w14:textId="77777777" w:rsidR="00E0651C" w:rsidRPr="00D55D5A" w:rsidRDefault="00E0651C" w:rsidP="003F2EB6">
      <w:pPr>
        <w:spacing w:before="120"/>
        <w:ind w:firstLine="709"/>
        <w:rPr>
          <w:rFonts w:eastAsia="Times New Roman"/>
        </w:rPr>
      </w:pPr>
      <w:r w:rsidRPr="00D55D5A">
        <w:rPr>
          <w:rFonts w:eastAsia="Times New Roman"/>
        </w:rPr>
        <w:t>c) Không thông báo cho người tiêu dùng đã giao kết hợp đồng để áp dụng điều kiện giao dịch chung mới;</w:t>
      </w:r>
    </w:p>
    <w:p w14:paraId="3CD0A608" w14:textId="77777777" w:rsidR="00E0651C" w:rsidRPr="00D55D5A" w:rsidRDefault="00E0651C" w:rsidP="003F2EB6">
      <w:pPr>
        <w:spacing w:before="120"/>
        <w:ind w:firstLine="709"/>
        <w:rPr>
          <w:rFonts w:eastAsia="Times New Roman"/>
        </w:rPr>
      </w:pPr>
      <w:r w:rsidRPr="00D55D5A">
        <w:rPr>
          <w:rFonts w:eastAsia="Times New Roman"/>
        </w:rPr>
        <w:t>d) Không giao kết lại hợp đồng theo mẫu trong trường hợp người tiêu dùng có yêu cầu sau khi hợp đồng theo mẫu hoặc điều kiện giao dịch chung đã được sửa đổi hoặc hủy bỏ nội dung vi phạm.</w:t>
      </w:r>
    </w:p>
    <w:p w14:paraId="2B7E44F1"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2. Phạt tiền gấp hai lần mức tiền phạt đối với hành vi vi phạm quy định tại khoản 1 Điều này trong trường hợp hành vi vi phạm được thực hiện trên địa bàn từ 02 tỉnh, thành phố trực thuộc trung ương trở lên.</w:t>
      </w:r>
    </w:p>
    <w:p w14:paraId="2627A8B2" w14:textId="77777777" w:rsidR="00E0651C" w:rsidRPr="00D55D5A" w:rsidRDefault="00E0651C" w:rsidP="003F2EB6">
      <w:pPr>
        <w:pStyle w:val="NormalWeb"/>
        <w:shd w:val="clear" w:color="auto" w:fill="FFFFFF"/>
        <w:spacing w:before="120" w:beforeAutospacing="0" w:after="120" w:afterAutospacing="0"/>
        <w:ind w:firstLine="709"/>
        <w:rPr>
          <w:sz w:val="28"/>
          <w:szCs w:val="28"/>
        </w:rPr>
      </w:pPr>
      <w:r w:rsidRPr="00D55D5A">
        <w:rPr>
          <w:sz w:val="28"/>
          <w:szCs w:val="28"/>
        </w:rPr>
        <w:t>3. Hình thức xử phạt bổ sung:</w:t>
      </w:r>
    </w:p>
    <w:p w14:paraId="311E0FD7" w14:textId="5980860A"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Đình chỉ </w:t>
      </w:r>
      <w:r w:rsidRPr="00D55D5A">
        <w:rPr>
          <w:sz w:val="28"/>
          <w:szCs w:val="28"/>
          <w:lang w:val="vi-VN"/>
        </w:rPr>
        <w:t>hoạt động giao kết hợp đồng theo mẫu, điều kiện giao dịch chung</w:t>
      </w:r>
      <w:r w:rsidRPr="00D55D5A">
        <w:rPr>
          <w:sz w:val="28"/>
          <w:szCs w:val="28"/>
        </w:rPr>
        <w:t xml:space="preserve"> từ </w:t>
      </w:r>
      <w:r w:rsidR="00853917" w:rsidRPr="00D55D5A">
        <w:rPr>
          <w:sz w:val="28"/>
          <w:szCs w:val="28"/>
        </w:rPr>
        <w:t xml:space="preserve">06 </w:t>
      </w:r>
      <w:r w:rsidRPr="00D55D5A">
        <w:rPr>
          <w:sz w:val="28"/>
          <w:szCs w:val="28"/>
        </w:rPr>
        <w:t xml:space="preserve">tháng đến </w:t>
      </w:r>
      <w:r w:rsidR="00853917" w:rsidRPr="00D55D5A">
        <w:rPr>
          <w:sz w:val="28"/>
          <w:szCs w:val="28"/>
        </w:rPr>
        <w:t xml:space="preserve">12 </w:t>
      </w:r>
      <w:r w:rsidRPr="00D55D5A">
        <w:rPr>
          <w:sz w:val="28"/>
          <w:szCs w:val="28"/>
        </w:rPr>
        <w:t>tháng đối với hành vi vi phạm quy định tại điểm a và</w:t>
      </w:r>
      <w:r w:rsidRPr="00D55D5A">
        <w:rPr>
          <w:sz w:val="28"/>
          <w:szCs w:val="28"/>
          <w:lang w:val="vi-VN"/>
        </w:rPr>
        <w:t xml:space="preserve"> điểm d </w:t>
      </w:r>
      <w:r w:rsidRPr="00D55D5A">
        <w:rPr>
          <w:sz w:val="28"/>
          <w:szCs w:val="28"/>
        </w:rPr>
        <w:t>khoản 1 Điều này.</w:t>
      </w:r>
    </w:p>
    <w:p w14:paraId="37E5BBBB" w14:textId="24E9E3AA" w:rsidR="00E0651C"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b/>
          <w:sz w:val="28"/>
          <w:szCs w:val="28"/>
        </w:rPr>
        <w:t>Điều</w:t>
      </w:r>
      <w:r w:rsidRPr="00D55D5A">
        <w:rPr>
          <w:b/>
          <w:sz w:val="28"/>
          <w:szCs w:val="28"/>
          <w:lang w:val="vi-VN"/>
        </w:rPr>
        <w:t xml:space="preserve"> 5</w:t>
      </w:r>
      <w:r w:rsidR="00AC2055" w:rsidRPr="00D55D5A">
        <w:rPr>
          <w:b/>
          <w:sz w:val="28"/>
          <w:szCs w:val="28"/>
          <w:lang w:val="vi-VN"/>
        </w:rPr>
        <w:t>3</w:t>
      </w:r>
      <w:r w:rsidRPr="00D55D5A">
        <w:rPr>
          <w:b/>
          <w:sz w:val="28"/>
          <w:szCs w:val="28"/>
          <w:lang w:val="vi-VN"/>
        </w:rPr>
        <w:t xml:space="preserve">. </w:t>
      </w:r>
      <w:r w:rsidR="00E0651C" w:rsidRPr="00D55D5A">
        <w:rPr>
          <w:b/>
          <w:sz w:val="28"/>
          <w:szCs w:val="28"/>
        </w:rPr>
        <w:t>Hành vi vi phạm trong giao dịch từ xa</w:t>
      </w:r>
    </w:p>
    <w:p w14:paraId="035FD333" w14:textId="1E79A18E"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1. Phạt tiền từ </w:t>
      </w:r>
      <w:r w:rsidR="0012723E" w:rsidRPr="00D55D5A">
        <w:rPr>
          <w:sz w:val="28"/>
          <w:szCs w:val="28"/>
          <w:lang w:val="vi-VN"/>
        </w:rPr>
        <w:t>1</w:t>
      </w:r>
      <w:r w:rsidRPr="00D55D5A">
        <w:rPr>
          <w:sz w:val="28"/>
          <w:szCs w:val="28"/>
        </w:rPr>
        <w:t xml:space="preserve">0.000.000 đồng đến </w:t>
      </w:r>
      <w:r w:rsidR="0012723E" w:rsidRPr="00D55D5A">
        <w:rPr>
          <w:sz w:val="28"/>
          <w:szCs w:val="28"/>
          <w:lang w:val="vi-VN"/>
        </w:rPr>
        <w:t>2</w:t>
      </w:r>
      <w:r w:rsidRPr="00D55D5A">
        <w:rPr>
          <w:sz w:val="28"/>
          <w:szCs w:val="28"/>
        </w:rPr>
        <w:t>0.000.000 đồng đối với thương nhân có một trong các hành vi sau đây:</w:t>
      </w:r>
    </w:p>
    <w:p w14:paraId="0E35EBFA" w14:textId="0E23DA0C" w:rsidR="00E0651C" w:rsidRPr="00D55D5A" w:rsidRDefault="00E0651C" w:rsidP="003F2EB6">
      <w:pPr>
        <w:pStyle w:val="NormalWeb"/>
        <w:shd w:val="clear" w:color="auto" w:fill="FFFFFF"/>
        <w:spacing w:before="120" w:beforeAutospacing="0" w:after="120" w:afterAutospacing="0"/>
        <w:ind w:firstLine="709"/>
        <w:jc w:val="both"/>
        <w:rPr>
          <w:bCs/>
          <w:sz w:val="28"/>
          <w:szCs w:val="28"/>
          <w:lang w:val="vi-VN"/>
        </w:rPr>
      </w:pPr>
      <w:r w:rsidRPr="00D55D5A">
        <w:rPr>
          <w:bCs/>
          <w:sz w:val="28"/>
          <w:szCs w:val="28"/>
        </w:rPr>
        <w:lastRenderedPageBreak/>
        <w:t>a) Không cung cấp chính xác và đầy đủ cho người tiêu dùng các thông tin theo quy định khi thực hiện giao dịch từ xa</w:t>
      </w:r>
      <w:r w:rsidR="0012723E" w:rsidRPr="00D55D5A">
        <w:rPr>
          <w:bCs/>
          <w:sz w:val="28"/>
          <w:szCs w:val="28"/>
          <w:lang w:val="vi-VN"/>
        </w:rPr>
        <w:t>;</w:t>
      </w:r>
    </w:p>
    <w:p w14:paraId="45AA7BE2" w14:textId="2737AC52" w:rsidR="00E0651C" w:rsidRPr="00D55D5A" w:rsidRDefault="00E0651C" w:rsidP="003F2EB6">
      <w:pPr>
        <w:pStyle w:val="NormalWeb"/>
        <w:shd w:val="clear" w:color="auto" w:fill="FFFFFF"/>
        <w:spacing w:before="120" w:beforeAutospacing="0" w:after="120" w:afterAutospacing="0"/>
        <w:ind w:firstLine="709"/>
        <w:jc w:val="both"/>
        <w:rPr>
          <w:bCs/>
          <w:sz w:val="28"/>
          <w:szCs w:val="28"/>
          <w:lang w:val="vi-VN"/>
        </w:rPr>
      </w:pPr>
      <w:r w:rsidRPr="00D55D5A">
        <w:rPr>
          <w:bCs/>
          <w:sz w:val="28"/>
          <w:szCs w:val="28"/>
        </w:rPr>
        <w:t>b) Không thông tin ngay từ đầu về tên, địa chỉ và mục đích của cuộc đàm thoại khi giao dịch được thực hiện thông qua điện thoại hoặc hình thức liên lạc, đàm thoại khác</w:t>
      </w:r>
      <w:r w:rsidR="0012723E" w:rsidRPr="00D55D5A">
        <w:rPr>
          <w:bCs/>
          <w:sz w:val="28"/>
          <w:szCs w:val="28"/>
          <w:lang w:val="vi-VN"/>
        </w:rPr>
        <w:t>.</w:t>
      </w:r>
    </w:p>
    <w:p w14:paraId="3033FD43" w14:textId="32A30CB8" w:rsidR="0012723E" w:rsidRPr="00D55D5A" w:rsidRDefault="0012723E" w:rsidP="003F2EB6">
      <w:pPr>
        <w:pStyle w:val="NormalWeb"/>
        <w:shd w:val="clear" w:color="auto" w:fill="FFFFFF"/>
        <w:spacing w:before="120" w:beforeAutospacing="0" w:after="120" w:afterAutospacing="0"/>
        <w:ind w:firstLine="709"/>
        <w:jc w:val="both"/>
        <w:rPr>
          <w:bCs/>
          <w:sz w:val="28"/>
          <w:szCs w:val="28"/>
          <w:lang w:val="vi-VN"/>
        </w:rPr>
      </w:pPr>
      <w:r w:rsidRPr="00D55D5A">
        <w:rPr>
          <w:bCs/>
          <w:sz w:val="28"/>
          <w:szCs w:val="28"/>
          <w:lang w:val="vi-VN"/>
        </w:rPr>
        <w:t xml:space="preserve">2. Phạt tiền từ 20.000.000 đồng đến </w:t>
      </w:r>
      <w:r w:rsidR="001413EB" w:rsidRPr="00D55D5A">
        <w:rPr>
          <w:bCs/>
          <w:sz w:val="28"/>
          <w:szCs w:val="28"/>
        </w:rPr>
        <w:t>4</w:t>
      </w:r>
      <w:r w:rsidR="001413EB" w:rsidRPr="00D55D5A">
        <w:rPr>
          <w:bCs/>
          <w:sz w:val="28"/>
          <w:szCs w:val="28"/>
          <w:lang w:val="vi-VN"/>
        </w:rPr>
        <w:t>0</w:t>
      </w:r>
      <w:r w:rsidRPr="00D55D5A">
        <w:rPr>
          <w:bCs/>
          <w:sz w:val="28"/>
          <w:szCs w:val="28"/>
          <w:lang w:val="vi-VN"/>
        </w:rPr>
        <w:t>.000.000 đồng đối với thương nhân có một trong các hành vi vi phạm sau đây:</w:t>
      </w:r>
    </w:p>
    <w:p w14:paraId="385F716E" w14:textId="342BB594" w:rsidR="00E0651C"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bCs/>
          <w:sz w:val="28"/>
          <w:szCs w:val="28"/>
          <w:lang w:val="vi-VN"/>
        </w:rPr>
        <w:t>a</w:t>
      </w:r>
      <w:r w:rsidR="00E0651C" w:rsidRPr="00D55D5A">
        <w:rPr>
          <w:bCs/>
          <w:sz w:val="28"/>
          <w:szCs w:val="28"/>
        </w:rPr>
        <w:t xml:space="preserve">) Không thực hiện trách nhiệm xây dựng công cụ và thực hiện </w:t>
      </w:r>
      <w:r w:rsidRPr="00D55D5A">
        <w:rPr>
          <w:bCs/>
          <w:sz w:val="28"/>
          <w:szCs w:val="28"/>
        </w:rPr>
        <w:t>các</w:t>
      </w:r>
      <w:r w:rsidRPr="00D55D5A">
        <w:rPr>
          <w:bCs/>
          <w:sz w:val="28"/>
          <w:szCs w:val="28"/>
          <w:lang w:val="vi-VN"/>
        </w:rPr>
        <w:t xml:space="preserve"> </w:t>
      </w:r>
      <w:r w:rsidR="00E0651C" w:rsidRPr="00D55D5A">
        <w:rPr>
          <w:bCs/>
          <w:sz w:val="28"/>
          <w:szCs w:val="28"/>
        </w:rPr>
        <w:t xml:space="preserve">biện pháp bảo đảm quy </w:t>
      </w:r>
      <w:r w:rsidR="00E0651C" w:rsidRPr="00D55D5A">
        <w:rPr>
          <w:sz w:val="28"/>
          <w:szCs w:val="28"/>
        </w:rPr>
        <w:t xml:space="preserve">định </w:t>
      </w:r>
      <w:r w:rsidRPr="00D55D5A">
        <w:rPr>
          <w:sz w:val="28"/>
          <w:szCs w:val="28"/>
        </w:rPr>
        <w:t>tại</w:t>
      </w:r>
      <w:r w:rsidRPr="00D55D5A">
        <w:rPr>
          <w:sz w:val="28"/>
          <w:szCs w:val="28"/>
          <w:lang w:val="vi-VN"/>
        </w:rPr>
        <w:t xml:space="preserve"> khoản 1 Điều 38 Luật </w:t>
      </w:r>
      <w:r w:rsidR="006E1E45" w:rsidRPr="00D55D5A">
        <w:rPr>
          <w:sz w:val="28"/>
          <w:szCs w:val="28"/>
        </w:rPr>
        <w:t>B</w:t>
      </w:r>
      <w:r w:rsidR="006E1E45" w:rsidRPr="00D55D5A">
        <w:rPr>
          <w:sz w:val="28"/>
          <w:szCs w:val="28"/>
          <w:lang w:val="vi-VN"/>
        </w:rPr>
        <w:t xml:space="preserve">ảo </w:t>
      </w:r>
      <w:r w:rsidRPr="00D55D5A">
        <w:rPr>
          <w:sz w:val="28"/>
          <w:szCs w:val="28"/>
          <w:lang w:val="vi-VN"/>
        </w:rPr>
        <w:t xml:space="preserve">vệ quyền lợi người tiêu dùng </w:t>
      </w:r>
      <w:r w:rsidR="00E0651C" w:rsidRPr="00D55D5A">
        <w:rPr>
          <w:sz w:val="28"/>
          <w:szCs w:val="28"/>
        </w:rPr>
        <w:t xml:space="preserve">khi giao dịch từ xa với người tiêu dùng; </w:t>
      </w:r>
    </w:p>
    <w:p w14:paraId="408F6B1E" w14:textId="1D097229" w:rsidR="00E0651C"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b</w:t>
      </w:r>
      <w:r w:rsidR="00E0651C" w:rsidRPr="00D55D5A">
        <w:rPr>
          <w:sz w:val="28"/>
          <w:szCs w:val="28"/>
        </w:rPr>
        <w:t xml:space="preserve">) Nội dung hợp đồng </w:t>
      </w:r>
      <w:r w:rsidRPr="00D55D5A">
        <w:rPr>
          <w:sz w:val="28"/>
          <w:szCs w:val="28"/>
        </w:rPr>
        <w:t>trong</w:t>
      </w:r>
      <w:r w:rsidRPr="00D55D5A">
        <w:rPr>
          <w:sz w:val="28"/>
          <w:szCs w:val="28"/>
          <w:lang w:val="vi-VN"/>
        </w:rPr>
        <w:t xml:space="preserve"> giao dịch từ xa </w:t>
      </w:r>
      <w:r w:rsidR="00E0651C" w:rsidRPr="00D55D5A">
        <w:rPr>
          <w:sz w:val="28"/>
          <w:szCs w:val="28"/>
        </w:rPr>
        <w:t xml:space="preserve">không </w:t>
      </w:r>
      <w:r w:rsidRPr="00D55D5A">
        <w:rPr>
          <w:sz w:val="28"/>
          <w:szCs w:val="28"/>
        </w:rPr>
        <w:t>có</w:t>
      </w:r>
      <w:r w:rsidRPr="00D55D5A">
        <w:rPr>
          <w:sz w:val="28"/>
          <w:szCs w:val="28"/>
          <w:lang w:val="vi-VN"/>
        </w:rPr>
        <w:t xml:space="preserve"> đủ</w:t>
      </w:r>
      <w:r w:rsidR="00E0651C" w:rsidRPr="00D55D5A">
        <w:rPr>
          <w:sz w:val="28"/>
          <w:szCs w:val="28"/>
        </w:rPr>
        <w:t xml:space="preserve"> các thông tin theo quy định;</w:t>
      </w:r>
    </w:p>
    <w:p w14:paraId="17283106" w14:textId="77777777" w:rsidR="009911F8" w:rsidRPr="00D55D5A" w:rsidRDefault="005D7FAC" w:rsidP="009911F8">
      <w:pPr>
        <w:pStyle w:val="NormalWeb"/>
        <w:shd w:val="clear" w:color="auto" w:fill="FFFFFF"/>
        <w:spacing w:before="120" w:beforeAutospacing="0" w:after="120" w:afterAutospacing="0"/>
        <w:ind w:firstLine="709"/>
        <w:jc w:val="both"/>
        <w:rPr>
          <w:sz w:val="28"/>
          <w:szCs w:val="28"/>
        </w:rPr>
      </w:pPr>
      <w:r w:rsidRPr="00D55D5A">
        <w:rPr>
          <w:sz w:val="28"/>
          <w:szCs w:val="28"/>
        </w:rPr>
        <w:t>c) Không cung cấp chính xác, đầy đủ nội dung hợp đồng để người tiêu dùng nghiên cứu trước khi giao kết hợp đồng;</w:t>
      </w:r>
      <w:r w:rsidR="009911F8" w:rsidRPr="00D55D5A">
        <w:rPr>
          <w:sz w:val="28"/>
          <w:szCs w:val="28"/>
        </w:rPr>
        <w:t xml:space="preserve"> </w:t>
      </w:r>
    </w:p>
    <w:p w14:paraId="3828CF0E" w14:textId="0C3C8620" w:rsidR="009911F8" w:rsidRPr="00D55D5A" w:rsidRDefault="009911F8" w:rsidP="009911F8">
      <w:pPr>
        <w:pStyle w:val="NormalWeb"/>
        <w:shd w:val="clear" w:color="auto" w:fill="FFFFFF"/>
        <w:spacing w:before="120" w:beforeAutospacing="0" w:after="120" w:afterAutospacing="0"/>
        <w:ind w:firstLine="709"/>
        <w:jc w:val="both"/>
        <w:rPr>
          <w:sz w:val="28"/>
          <w:szCs w:val="28"/>
        </w:rPr>
      </w:pPr>
      <w:r w:rsidRPr="00D55D5A">
        <w:rPr>
          <w:sz w:val="28"/>
          <w:szCs w:val="28"/>
        </w:rPr>
        <w:t>d) Không hoàn trả tiền cho người tiêu dùng trong thời hạn 30 ngày kể từ ngày người tiêu dùng tuyên bố đơn phương chấm dứt thực hiện hợp đồng đã giao kết hoặc không trả lãi đối với khoản tiền chậm trả cho người tiêu dùng theo quy định.</w:t>
      </w:r>
    </w:p>
    <w:p w14:paraId="6AD562B1" w14:textId="0BE1B43A" w:rsidR="00E0651C" w:rsidRPr="00D55D5A" w:rsidRDefault="009911F8" w:rsidP="003F2EB6">
      <w:pPr>
        <w:pStyle w:val="NormalWeb"/>
        <w:shd w:val="clear" w:color="auto" w:fill="FFFFFF"/>
        <w:spacing w:before="120" w:beforeAutospacing="0" w:after="120" w:afterAutospacing="0"/>
        <w:ind w:firstLine="709"/>
        <w:jc w:val="both"/>
        <w:rPr>
          <w:sz w:val="28"/>
          <w:szCs w:val="28"/>
        </w:rPr>
      </w:pPr>
      <w:r w:rsidRPr="00D55D5A">
        <w:rPr>
          <w:sz w:val="28"/>
          <w:szCs w:val="28"/>
        </w:rPr>
        <w:t>đ</w:t>
      </w:r>
      <w:r w:rsidR="00E0651C" w:rsidRPr="00D55D5A">
        <w:rPr>
          <w:sz w:val="28"/>
          <w:szCs w:val="28"/>
        </w:rPr>
        <w:t>) Hạn chế hoặc cản trở người tiêu dùng thực hiện việc thỏa thuận lựa chọn cách thức xử lý hợp đồng với tổ chức, cá nhân kinh doanh trong trường hợp tổ chức, cá nhân kinh doanh cung cấp không chính xác, không đầy đủ thông tin theo quy định;</w:t>
      </w:r>
    </w:p>
    <w:p w14:paraId="5E01D518" w14:textId="6CCBD728" w:rsidR="00E0651C" w:rsidRPr="00D55D5A" w:rsidRDefault="009911F8" w:rsidP="003F2EB6">
      <w:pPr>
        <w:pStyle w:val="NormalWeb"/>
        <w:shd w:val="clear" w:color="auto" w:fill="FFFFFF"/>
        <w:spacing w:before="120" w:beforeAutospacing="0" w:after="120" w:afterAutospacing="0"/>
        <w:ind w:firstLine="709"/>
        <w:jc w:val="both"/>
        <w:rPr>
          <w:sz w:val="28"/>
          <w:szCs w:val="28"/>
        </w:rPr>
      </w:pPr>
      <w:r w:rsidRPr="00D55D5A">
        <w:rPr>
          <w:sz w:val="28"/>
          <w:szCs w:val="28"/>
        </w:rPr>
        <w:t>e</w:t>
      </w:r>
      <w:r w:rsidR="00E0651C" w:rsidRPr="00D55D5A">
        <w:rPr>
          <w:sz w:val="28"/>
          <w:szCs w:val="28"/>
        </w:rPr>
        <w:t xml:space="preserve">) Hạn chế hoặc cản trở người tiêu dùng đơn phương chấm dứt thực hiện hợp đồng </w:t>
      </w:r>
      <w:r w:rsidR="0012723E" w:rsidRPr="00D55D5A">
        <w:rPr>
          <w:sz w:val="28"/>
          <w:szCs w:val="28"/>
        </w:rPr>
        <w:t>trong</w:t>
      </w:r>
      <w:r w:rsidR="0012723E" w:rsidRPr="00D55D5A">
        <w:rPr>
          <w:sz w:val="28"/>
          <w:szCs w:val="28"/>
          <w:lang w:val="vi-VN"/>
        </w:rPr>
        <w:t xml:space="preserve"> giao dịch từ xa </w:t>
      </w:r>
      <w:r w:rsidR="00E0651C" w:rsidRPr="00D55D5A">
        <w:rPr>
          <w:sz w:val="28"/>
          <w:szCs w:val="28"/>
        </w:rPr>
        <w:t xml:space="preserve">đã giao kết trong thời hạn 30 ngày kể từ ngày giao kết hợp đồng </w:t>
      </w:r>
      <w:r w:rsidR="0012723E" w:rsidRPr="00D55D5A">
        <w:rPr>
          <w:sz w:val="28"/>
          <w:szCs w:val="28"/>
        </w:rPr>
        <w:t>khi</w:t>
      </w:r>
      <w:r w:rsidR="00E0651C" w:rsidRPr="00D55D5A">
        <w:rPr>
          <w:sz w:val="28"/>
          <w:szCs w:val="28"/>
        </w:rPr>
        <w:t xml:space="preserve"> tổ chức, cá nhân kinh doanh cung cấp không chính xác, không đầy đủ thông tin theo quy định; </w:t>
      </w:r>
    </w:p>
    <w:p w14:paraId="0758DB47" w14:textId="6309FB50" w:rsidR="00E0651C" w:rsidRPr="00D55D5A" w:rsidRDefault="009911F8" w:rsidP="003F2EB6">
      <w:pPr>
        <w:pStyle w:val="NormalWeb"/>
        <w:shd w:val="clear" w:color="auto" w:fill="FFFFFF"/>
        <w:spacing w:before="120" w:beforeAutospacing="0" w:after="120" w:afterAutospacing="0"/>
        <w:ind w:firstLine="709"/>
        <w:jc w:val="both"/>
        <w:rPr>
          <w:sz w:val="28"/>
          <w:szCs w:val="28"/>
        </w:rPr>
      </w:pPr>
      <w:r w:rsidRPr="00D55D5A">
        <w:rPr>
          <w:sz w:val="28"/>
          <w:szCs w:val="28"/>
        </w:rPr>
        <w:t>g</w:t>
      </w:r>
      <w:r w:rsidR="00E0651C" w:rsidRPr="00D55D5A">
        <w:rPr>
          <w:sz w:val="28"/>
          <w:szCs w:val="28"/>
        </w:rPr>
        <w:t xml:space="preserve">) </w:t>
      </w:r>
      <w:r w:rsidR="0012723E" w:rsidRPr="00D55D5A">
        <w:rPr>
          <w:sz w:val="28"/>
          <w:szCs w:val="28"/>
        </w:rPr>
        <w:t>Ép</w:t>
      </w:r>
      <w:r w:rsidR="0012723E" w:rsidRPr="00D55D5A">
        <w:rPr>
          <w:sz w:val="28"/>
          <w:szCs w:val="28"/>
          <w:lang w:val="vi-VN"/>
        </w:rPr>
        <w:t xml:space="preserve"> b</w:t>
      </w:r>
      <w:r w:rsidR="00E0651C" w:rsidRPr="00D55D5A">
        <w:rPr>
          <w:sz w:val="28"/>
          <w:szCs w:val="28"/>
        </w:rPr>
        <w:t xml:space="preserve">uộc hoặc yêu cầu người tiêu dùng phải trả chi phí để được chấm dứt </w:t>
      </w:r>
      <w:r w:rsidR="0012723E" w:rsidRPr="00D55D5A">
        <w:rPr>
          <w:sz w:val="28"/>
          <w:szCs w:val="28"/>
        </w:rPr>
        <w:t>thực</w:t>
      </w:r>
      <w:r w:rsidR="0012723E" w:rsidRPr="00D55D5A">
        <w:rPr>
          <w:sz w:val="28"/>
          <w:szCs w:val="28"/>
          <w:lang w:val="vi-VN"/>
        </w:rPr>
        <w:t xml:space="preserve"> hiện </w:t>
      </w:r>
      <w:r w:rsidR="00E0651C" w:rsidRPr="00D55D5A">
        <w:rPr>
          <w:sz w:val="28"/>
          <w:szCs w:val="28"/>
        </w:rPr>
        <w:t>hợp đồng đã giao kết</w:t>
      </w:r>
      <w:r w:rsidR="0012723E" w:rsidRPr="00D55D5A">
        <w:rPr>
          <w:sz w:val="28"/>
          <w:szCs w:val="28"/>
          <w:lang w:val="vi-VN"/>
        </w:rPr>
        <w:t>,</w:t>
      </w:r>
      <w:r w:rsidR="00E0651C" w:rsidRPr="00D55D5A">
        <w:rPr>
          <w:sz w:val="28"/>
          <w:szCs w:val="28"/>
        </w:rPr>
        <w:t xml:space="preserve"> trừ chi phí đối với phần sản phẩm, hàng hóa, dịch vụ đã được người tiêu dùng sử dụng</w:t>
      </w:r>
      <w:r w:rsidR="0012723E" w:rsidRPr="00D55D5A">
        <w:rPr>
          <w:sz w:val="28"/>
          <w:szCs w:val="28"/>
          <w:lang w:val="vi-VN"/>
        </w:rPr>
        <w:t>,</w:t>
      </w:r>
      <w:r w:rsidR="00E0651C" w:rsidRPr="00D55D5A">
        <w:rPr>
          <w:sz w:val="28"/>
          <w:szCs w:val="28"/>
        </w:rPr>
        <w:t xml:space="preserve"> trong trường hợp tổ chức, cá nhân kinh doanh cung cấp không chính xác, không đầy đủ thông tin theo quy định.</w:t>
      </w:r>
    </w:p>
    <w:p w14:paraId="76E0F94C" w14:textId="3F3AED6C" w:rsidR="00E0651C"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3</w:t>
      </w:r>
      <w:r w:rsidR="00E0651C" w:rsidRPr="00D55D5A">
        <w:rPr>
          <w:sz w:val="28"/>
          <w:szCs w:val="28"/>
        </w:rPr>
        <w:t xml:space="preserve">. Phạt tiền </w:t>
      </w:r>
      <w:r w:rsidRPr="00D55D5A">
        <w:rPr>
          <w:sz w:val="28"/>
          <w:szCs w:val="28"/>
        </w:rPr>
        <w:t>gấp</w:t>
      </w:r>
      <w:r w:rsidRPr="00D55D5A">
        <w:rPr>
          <w:sz w:val="28"/>
          <w:szCs w:val="28"/>
          <w:lang w:val="vi-VN"/>
        </w:rPr>
        <w:t xml:space="preserve"> hai lần mức phạt tiền đối với các hành vi vi phạm quy định tại khoản 1 và khoản 2 Điều này </w:t>
      </w:r>
      <w:r w:rsidR="00E0651C" w:rsidRPr="00D55D5A">
        <w:rPr>
          <w:sz w:val="28"/>
          <w:szCs w:val="28"/>
        </w:rPr>
        <w:t>trong trường hợp hành vi vi phạm được thực hiện trong giao dịch trên không gian mạng</w:t>
      </w:r>
      <w:r w:rsidR="0098256A" w:rsidRPr="00D55D5A">
        <w:rPr>
          <w:sz w:val="28"/>
          <w:szCs w:val="28"/>
          <w:lang w:val="vi-VN"/>
        </w:rPr>
        <w:t xml:space="preserve"> hoặc thuộc trường hợp cung cấp dịch vụ liên tục</w:t>
      </w:r>
      <w:r w:rsidR="00E0651C" w:rsidRPr="00D55D5A">
        <w:rPr>
          <w:sz w:val="28"/>
          <w:szCs w:val="28"/>
        </w:rPr>
        <w:t>.</w:t>
      </w:r>
    </w:p>
    <w:p w14:paraId="75C79FD7" w14:textId="346C17F4" w:rsidR="000104E0" w:rsidRPr="00D55D5A" w:rsidRDefault="000104E0" w:rsidP="000104E0">
      <w:pPr>
        <w:pStyle w:val="NormalWeb"/>
        <w:shd w:val="clear" w:color="auto" w:fill="FFFFFF"/>
        <w:spacing w:before="120" w:after="160"/>
        <w:ind w:firstLine="709"/>
        <w:rPr>
          <w:sz w:val="28"/>
          <w:szCs w:val="28"/>
        </w:rPr>
      </w:pPr>
      <w:r w:rsidRPr="00D55D5A">
        <w:rPr>
          <w:sz w:val="28"/>
          <w:szCs w:val="28"/>
        </w:rPr>
        <w:t>4. Hình thức xử phạt bổ sung:</w:t>
      </w:r>
    </w:p>
    <w:p w14:paraId="064BF23F" w14:textId="78677186" w:rsidR="000104E0" w:rsidRPr="00D55D5A" w:rsidRDefault="000104E0" w:rsidP="000104E0">
      <w:pPr>
        <w:pStyle w:val="NormalWeb"/>
        <w:shd w:val="clear" w:color="auto" w:fill="FFFFFF"/>
        <w:spacing w:before="120" w:beforeAutospacing="0" w:after="160" w:afterAutospacing="0"/>
        <w:ind w:firstLine="709"/>
        <w:jc w:val="both"/>
        <w:rPr>
          <w:sz w:val="28"/>
          <w:szCs w:val="28"/>
        </w:rPr>
      </w:pPr>
      <w:r w:rsidRPr="00D55D5A">
        <w:rPr>
          <w:sz w:val="28"/>
          <w:szCs w:val="28"/>
        </w:rPr>
        <w:t xml:space="preserve">Đình chỉ hoạt động giao kết hợp đồng có thời hạn từ 06 tháng đến 12 tháng đối với hành vi vi phạm quy định tại điểm </w:t>
      </w:r>
      <w:r w:rsidR="00572932" w:rsidRPr="00D55D5A">
        <w:rPr>
          <w:sz w:val="28"/>
          <w:szCs w:val="28"/>
        </w:rPr>
        <w:t>b</w:t>
      </w:r>
      <w:r w:rsidRPr="00D55D5A">
        <w:rPr>
          <w:sz w:val="28"/>
          <w:szCs w:val="28"/>
        </w:rPr>
        <w:t xml:space="preserve"> khoản </w:t>
      </w:r>
      <w:r w:rsidR="00842CAA">
        <w:rPr>
          <w:sz w:val="28"/>
          <w:szCs w:val="28"/>
        </w:rPr>
        <w:t>2</w:t>
      </w:r>
      <w:r w:rsidR="00842CAA" w:rsidRPr="00D55D5A">
        <w:rPr>
          <w:sz w:val="28"/>
          <w:szCs w:val="28"/>
        </w:rPr>
        <w:t xml:space="preserve"> </w:t>
      </w:r>
      <w:r w:rsidRPr="00D55D5A">
        <w:rPr>
          <w:sz w:val="28"/>
          <w:szCs w:val="28"/>
        </w:rPr>
        <w:t>Điều này trong trường hợp vi phạm nhiều lần hoặc tái phạm.</w:t>
      </w:r>
    </w:p>
    <w:p w14:paraId="2A99072C" w14:textId="337B19DE" w:rsidR="000104E0" w:rsidRPr="00D55D5A" w:rsidRDefault="00F907AE" w:rsidP="000104E0">
      <w:pPr>
        <w:pStyle w:val="NormalWeb"/>
        <w:shd w:val="clear" w:color="auto" w:fill="FFFFFF"/>
        <w:spacing w:before="120" w:beforeAutospacing="0" w:after="160" w:afterAutospacing="0"/>
        <w:ind w:firstLine="709"/>
        <w:jc w:val="both"/>
        <w:rPr>
          <w:sz w:val="28"/>
          <w:szCs w:val="28"/>
        </w:rPr>
      </w:pPr>
      <w:r>
        <w:rPr>
          <w:sz w:val="28"/>
          <w:szCs w:val="28"/>
        </w:rPr>
        <w:lastRenderedPageBreak/>
        <w:t>5</w:t>
      </w:r>
      <w:r w:rsidR="000104E0" w:rsidRPr="00D55D5A">
        <w:rPr>
          <w:sz w:val="28"/>
          <w:szCs w:val="28"/>
        </w:rPr>
        <w:t>. Biện pháp khắc phục hậu quả:</w:t>
      </w:r>
    </w:p>
    <w:p w14:paraId="7EAD1604" w14:textId="095D7DC0" w:rsidR="000104E0" w:rsidRPr="00D55D5A" w:rsidRDefault="000104E0" w:rsidP="000104E0">
      <w:pPr>
        <w:pStyle w:val="NormalWeb"/>
        <w:shd w:val="clear" w:color="auto" w:fill="FFFFFF"/>
        <w:spacing w:before="120" w:beforeAutospacing="0" w:after="120" w:afterAutospacing="0"/>
        <w:ind w:firstLine="709"/>
        <w:jc w:val="both"/>
        <w:rPr>
          <w:sz w:val="28"/>
          <w:szCs w:val="28"/>
          <w:lang w:val="vi-VN"/>
        </w:rPr>
      </w:pPr>
      <w:r w:rsidRPr="00D55D5A">
        <w:rPr>
          <w:sz w:val="28"/>
          <w:szCs w:val="28"/>
        </w:rPr>
        <w:t xml:space="preserve">Buộc nộp lại số lợi bất hợp pháp có được do thực hiện hành vi vi phạm quy định tại điểm </w:t>
      </w:r>
      <w:r w:rsidR="00572932" w:rsidRPr="00D55D5A">
        <w:rPr>
          <w:sz w:val="28"/>
          <w:szCs w:val="28"/>
        </w:rPr>
        <w:t>đ</w:t>
      </w:r>
      <w:r w:rsidRPr="00D55D5A">
        <w:rPr>
          <w:sz w:val="28"/>
          <w:szCs w:val="28"/>
        </w:rPr>
        <w:t xml:space="preserve"> khoản 1 Điều này.</w:t>
      </w:r>
    </w:p>
    <w:p w14:paraId="5A954B18" w14:textId="62BF69BB" w:rsidR="000104E0" w:rsidRPr="00D55D5A" w:rsidRDefault="000104E0" w:rsidP="000104E0">
      <w:pPr>
        <w:pStyle w:val="NormalWeb"/>
        <w:shd w:val="clear" w:color="auto" w:fill="FFFFFF"/>
        <w:spacing w:before="120" w:beforeAutospacing="0" w:after="120" w:afterAutospacing="0"/>
        <w:ind w:firstLine="709"/>
        <w:jc w:val="both"/>
        <w:rPr>
          <w:sz w:val="28"/>
          <w:szCs w:val="28"/>
        </w:rPr>
      </w:pPr>
      <w:r w:rsidRPr="00D55D5A">
        <w:rPr>
          <w:b/>
          <w:sz w:val="28"/>
          <w:szCs w:val="28"/>
        </w:rPr>
        <w:t>Điều</w:t>
      </w:r>
      <w:r w:rsidRPr="00D55D5A">
        <w:rPr>
          <w:b/>
          <w:sz w:val="28"/>
          <w:szCs w:val="28"/>
          <w:lang w:val="vi-VN"/>
        </w:rPr>
        <w:t xml:space="preserve"> 53</w:t>
      </w:r>
      <w:r w:rsidRPr="00D55D5A">
        <w:rPr>
          <w:b/>
          <w:sz w:val="28"/>
          <w:szCs w:val="28"/>
        </w:rPr>
        <w:t>a</w:t>
      </w:r>
      <w:r w:rsidRPr="00D55D5A">
        <w:rPr>
          <w:b/>
          <w:sz w:val="28"/>
          <w:szCs w:val="28"/>
          <w:lang w:val="vi-VN"/>
        </w:rPr>
        <w:t xml:space="preserve">. </w:t>
      </w:r>
      <w:r w:rsidRPr="00D55D5A">
        <w:rPr>
          <w:b/>
          <w:sz w:val="28"/>
          <w:szCs w:val="28"/>
        </w:rPr>
        <w:t>Hành vi vi phạm trong giao dịch trên không gian mạng</w:t>
      </w:r>
    </w:p>
    <w:p w14:paraId="72909D8A" w14:textId="62ADD3D6" w:rsidR="0012723E" w:rsidRPr="00D55D5A" w:rsidRDefault="00ED7201" w:rsidP="003F2EB6">
      <w:pPr>
        <w:pStyle w:val="NormalWeb"/>
        <w:shd w:val="clear" w:color="auto" w:fill="FFFFFF"/>
        <w:spacing w:before="120" w:beforeAutospacing="0" w:after="120" w:afterAutospacing="0"/>
        <w:ind w:firstLine="709"/>
        <w:jc w:val="both"/>
        <w:rPr>
          <w:sz w:val="28"/>
          <w:szCs w:val="28"/>
        </w:rPr>
      </w:pPr>
      <w:r w:rsidRPr="00D55D5A">
        <w:rPr>
          <w:sz w:val="28"/>
          <w:szCs w:val="28"/>
        </w:rPr>
        <w:t>1</w:t>
      </w:r>
      <w:r w:rsidR="0012723E" w:rsidRPr="00D55D5A">
        <w:rPr>
          <w:sz w:val="28"/>
          <w:szCs w:val="28"/>
          <w:lang w:val="vi-VN"/>
        </w:rPr>
        <w:t>.</w:t>
      </w:r>
      <w:r w:rsidR="0012723E" w:rsidRPr="00D55D5A">
        <w:rPr>
          <w:sz w:val="28"/>
          <w:szCs w:val="28"/>
        </w:rPr>
        <w:t xml:space="preserve"> Phạt tiền từ 50.000.000 đồng đến 70.000.000 đồng đối với thương</w:t>
      </w:r>
      <w:r w:rsidR="0012723E" w:rsidRPr="00D55D5A">
        <w:rPr>
          <w:sz w:val="28"/>
          <w:szCs w:val="28"/>
          <w:lang w:val="vi-VN"/>
        </w:rPr>
        <w:t xml:space="preserve"> nhân kinh doanh </w:t>
      </w:r>
      <w:r w:rsidR="0012723E" w:rsidRPr="00D55D5A">
        <w:rPr>
          <w:sz w:val="28"/>
          <w:szCs w:val="28"/>
        </w:rPr>
        <w:t>thiết lập, vận hành</w:t>
      </w:r>
      <w:r w:rsidR="0012723E" w:rsidRPr="00D55D5A">
        <w:rPr>
          <w:sz w:val="28"/>
          <w:szCs w:val="28"/>
          <w:lang w:val="vi-VN"/>
        </w:rPr>
        <w:t>, cung cấp</w:t>
      </w:r>
      <w:r w:rsidR="0012723E" w:rsidRPr="00D55D5A">
        <w:rPr>
          <w:sz w:val="28"/>
          <w:szCs w:val="28"/>
        </w:rPr>
        <w:t xml:space="preserve"> nền tảng số</w:t>
      </w:r>
      <w:r w:rsidR="0098256A" w:rsidRPr="00D55D5A">
        <w:rPr>
          <w:sz w:val="28"/>
          <w:szCs w:val="28"/>
          <w:lang w:val="vi-VN"/>
        </w:rPr>
        <w:t xml:space="preserve"> </w:t>
      </w:r>
      <w:r w:rsidR="0012723E" w:rsidRPr="00D55D5A">
        <w:rPr>
          <w:sz w:val="28"/>
          <w:szCs w:val="28"/>
        </w:rPr>
        <w:t>có một trong các hành vi vi phạm sau đây:</w:t>
      </w:r>
    </w:p>
    <w:p w14:paraId="30F8B430" w14:textId="77777777"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a) Ép buộc hoặc ngăn cản người tiêu dùng đăng ký sử dụng hoặc sử dụng nền tảng số trung gian khác như là điều kiện bắt buộc để sử dụng dịch vụ;</w:t>
      </w:r>
    </w:p>
    <w:p w14:paraId="5025756C" w14:textId="77777777"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b) Hạn chế quyền lựa chọn của người tiêu dùng thông qua việc sắp xếp ưu tiên lựa chọn sản phẩm, hàng hóa, dịch vụ giữa các tổ chức, cá nhân kinh doanh cung cấp trên nền tảng số mà không công khai tiêu chí lựa chọn;</w:t>
      </w:r>
    </w:p>
    <w:p w14:paraId="48167DDC" w14:textId="77777777"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c) Sử dụng biện pháp ngăn hiển thị hoặc hiển thị không trung thực kết quả phản hồi, đánh giá của người tiêu dùng về sản phẩm, hàng hóa, dịch vụ, tổ chức, cá nhân kinh doanh trên nền tảng số, trừ trường hợp phản hồi, đánh giá đó vi phạm quy định của pháp luật, trái đạo đức xã hội;</w:t>
      </w:r>
    </w:p>
    <w:p w14:paraId="21E741A8" w14:textId="77777777"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d) Sử dụng biện pháp ngăn cản đăng ký, hoạt động, đánh giá, hiển thị phản hồi của tổ chức xã hội tham gia bảo vệ quyền lợi người tiêu dùng;</w:t>
      </w:r>
    </w:p>
    <w:p w14:paraId="3FCE909D" w14:textId="4D59C255" w:rsidR="0012723E" w:rsidRPr="00D55D5A" w:rsidRDefault="0012723E" w:rsidP="003F2EB6">
      <w:pPr>
        <w:pStyle w:val="NormalWeb"/>
        <w:shd w:val="clear" w:color="auto" w:fill="FFFFFF"/>
        <w:spacing w:before="120" w:beforeAutospacing="0" w:after="120" w:afterAutospacing="0"/>
        <w:ind w:firstLine="709"/>
        <w:jc w:val="both"/>
        <w:rPr>
          <w:sz w:val="28"/>
          <w:szCs w:val="28"/>
          <w:lang w:val="vi-VN"/>
        </w:rPr>
      </w:pPr>
      <w:r w:rsidRPr="00D55D5A">
        <w:rPr>
          <w:sz w:val="28"/>
          <w:szCs w:val="28"/>
        </w:rPr>
        <w:t>đ) Ngăn cản người tiêu dùng gỡ bỏ phần mềm, ứng dụng cài đặt sẵn mà không ảnh hưởng đến tính năng kỹ thuật cơ bản giúp nền tảng số vận hành bình thường hoặc buộc người tiêu dùng cài đặt phần mềm, ứng dụng kèm theo trên nền tảng số</w:t>
      </w:r>
      <w:r w:rsidRPr="00D55D5A">
        <w:rPr>
          <w:sz w:val="28"/>
          <w:szCs w:val="28"/>
          <w:lang w:val="vi-VN"/>
        </w:rPr>
        <w:t>;</w:t>
      </w:r>
    </w:p>
    <w:p w14:paraId="728EB4EB" w14:textId="1C1F4551" w:rsidR="0012723E" w:rsidRPr="00D55D5A" w:rsidRDefault="0012723E" w:rsidP="003F2EB6">
      <w:pPr>
        <w:spacing w:before="120"/>
        <w:ind w:firstLine="709"/>
      </w:pPr>
      <w:r w:rsidRPr="00D55D5A">
        <w:t>e) Các</w:t>
      </w:r>
      <w:r w:rsidRPr="00D55D5A">
        <w:rPr>
          <w:lang w:val="vi-VN"/>
        </w:rPr>
        <w:t xml:space="preserve"> h</w:t>
      </w:r>
      <w:r w:rsidRPr="00D55D5A">
        <w:t>ành vi khác</w:t>
      </w:r>
      <w:r w:rsidRPr="00D55D5A">
        <w:rPr>
          <w:lang w:val="vi-VN"/>
        </w:rPr>
        <w:t xml:space="preserve"> được </w:t>
      </w:r>
      <w:r w:rsidRPr="00D55D5A">
        <w:t>quy định tại khoản 1 Điều 10 Luật Bảo vệ quyền lợi người tiêu dùng.</w:t>
      </w:r>
    </w:p>
    <w:p w14:paraId="67BF8C10" w14:textId="50E1CFCD" w:rsidR="0012723E" w:rsidRPr="00D55D5A" w:rsidRDefault="00ED7201" w:rsidP="003F2EB6">
      <w:pPr>
        <w:pStyle w:val="NormalWeb"/>
        <w:shd w:val="clear" w:color="auto" w:fill="FFFFFF"/>
        <w:spacing w:before="120" w:beforeAutospacing="0" w:after="120" w:afterAutospacing="0"/>
        <w:ind w:firstLine="709"/>
        <w:jc w:val="both"/>
        <w:rPr>
          <w:sz w:val="28"/>
          <w:szCs w:val="28"/>
        </w:rPr>
      </w:pPr>
      <w:r w:rsidRPr="00D55D5A">
        <w:rPr>
          <w:sz w:val="28"/>
          <w:szCs w:val="28"/>
        </w:rPr>
        <w:t>2</w:t>
      </w:r>
      <w:r w:rsidR="0012723E" w:rsidRPr="00D55D5A">
        <w:rPr>
          <w:sz w:val="28"/>
          <w:szCs w:val="28"/>
        </w:rPr>
        <w:t xml:space="preserve">. Phạt tiền từ </w:t>
      </w:r>
      <w:r w:rsidR="0012723E" w:rsidRPr="00D55D5A">
        <w:rPr>
          <w:sz w:val="28"/>
          <w:szCs w:val="28"/>
          <w:lang w:val="vi-VN"/>
        </w:rPr>
        <w:t>10</w:t>
      </w:r>
      <w:r w:rsidR="0012723E" w:rsidRPr="00D55D5A">
        <w:rPr>
          <w:sz w:val="28"/>
          <w:szCs w:val="28"/>
        </w:rPr>
        <w:t xml:space="preserve">0.000.000 đồng đến </w:t>
      </w:r>
      <w:r w:rsidR="005C568E" w:rsidRPr="00D55D5A">
        <w:rPr>
          <w:sz w:val="28"/>
          <w:szCs w:val="28"/>
        </w:rPr>
        <w:t>200</w:t>
      </w:r>
      <w:r w:rsidR="0012723E" w:rsidRPr="00D55D5A">
        <w:rPr>
          <w:sz w:val="28"/>
          <w:szCs w:val="28"/>
        </w:rPr>
        <w:t>.000.000 đồng đối với tổ chức thiết lập, vận hành nền tảng số trung gian có một trong các hành vi vi phạm sau đây:</w:t>
      </w:r>
    </w:p>
    <w:p w14:paraId="3A6D22D8" w14:textId="1B32CEAA"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a) Hành vi quy định tại khoản </w:t>
      </w:r>
      <w:r w:rsidR="00ED7201" w:rsidRPr="00D55D5A">
        <w:rPr>
          <w:sz w:val="28"/>
          <w:szCs w:val="28"/>
        </w:rPr>
        <w:t xml:space="preserve">1 </w:t>
      </w:r>
      <w:r w:rsidRPr="00D55D5A">
        <w:rPr>
          <w:sz w:val="28"/>
          <w:szCs w:val="28"/>
        </w:rPr>
        <w:t>Điều này;</w:t>
      </w:r>
    </w:p>
    <w:p w14:paraId="07DE9AEE" w14:textId="77777777"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b) Không chỉ định, công bố công khai đầu mối liên hệ, người đại diện được ủy quyền phối hợp với cơ quan nhà nước có thẩm quyền trong việc giải quyết các vấn đề liên quan đến bảo vệ quyền lợi người tiêu dùng;</w:t>
      </w:r>
    </w:p>
    <w:p w14:paraId="01EA4381" w14:textId="77777777"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c) Không xây dựng, công bố công khai quy chế hoạt động của nền tảng số trung gian cho người tiêu dùng, trong đó phân định rõ trách nhiệm của các bên tham gia giao dịch;</w:t>
      </w:r>
    </w:p>
    <w:p w14:paraId="132C5155" w14:textId="77777777"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d) Không cung cấp thông tin về tổ chức, cá nhân kinh doanh hoạt động trên nền tảng số trung gian khi người tiêu dùng giao dịch với tổ chức, cá nhân kinh doanh đó có yêu cầu;</w:t>
      </w:r>
    </w:p>
    <w:p w14:paraId="2638D677" w14:textId="77777777"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lastRenderedPageBreak/>
        <w:t>đ) Không cho phép người tiêu dùng phản hồi, đánh giá về tổ chức, cá nhân kinh doanh, sản phẩm, hàng hóa, dịch vụ do tổ chức, cá nhân kinh doanh bán, cung cấp, đồng thời hiển thị đầy đủ, chính xác kết quả phản hồi, đánh giá theo quy định;</w:t>
      </w:r>
    </w:p>
    <w:p w14:paraId="6D8860A1" w14:textId="77777777"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e) Không hiển thị đầy đủ, minh bạch thông tin sản phẩm, hàng hóa, dịch vụ do tổ chức, cá nhân kinh doanh bán, cung cấp, bao gồm các nội dung bắt buộc thể hiện trên nhãn hàng hóa theo quy định của pháp luật về nhãn hàng hóa, trừ các thông tin có tính chất riêng biệt theo quy định;</w:t>
      </w:r>
    </w:p>
    <w:p w14:paraId="23EFF2AE" w14:textId="77777777"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g) Không chỉ định, công bố công khai đầu mối tiếp nhận và giải quyết phản ánh, yêu cầu, khiếu nại của người tiêu dùng liên quan đến sản phẩm, hàng hóa, dịch vụ, nội dung thông tin trên nền tảng số trung gian.;</w:t>
      </w:r>
    </w:p>
    <w:p w14:paraId="473DD028" w14:textId="77777777"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h) Không tiếp nhận và giải quyết phản ánh, yêu cầu, khiếu nại của người tiêu dùng đối với tổ chức thiết lập, vận hành nền tảng số trung gian;</w:t>
      </w:r>
    </w:p>
    <w:p w14:paraId="29676B4B" w14:textId="77777777"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i) Không có biện pháp cho phép hiển thị ưu tiên đánh giá, phản ánh, kiến nghị của tổ chức xã hội tham gia bảo vệ quyền lợi người tiêu dùng hoặc tổ chức đánh giá tín nhiệm theo quy định của pháp luật;</w:t>
      </w:r>
    </w:p>
    <w:p w14:paraId="7F8BF123" w14:textId="77777777"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k) Không trực tiếp lưu trữ thông tin hoặc cung cấp giải pháp lưu trữ thông tin về sản phẩm, hàng hóa, dịch vụ và các giao dịch liên quan, cho phép người tiêu dùng truy cập, truy vết, tải, lưu trữ và in hóa đơn, chứng từ, tài liệu liên quan đến giao dịch trên nền tảng số trung gian mà mình quản lý;</w:t>
      </w:r>
    </w:p>
    <w:p w14:paraId="36AEC433" w14:textId="77777777"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l) Không minh bạch hoạt động quảng cáo trên không gian mạng theo quy định của pháp luật trong trường hợp có hoạt động quảng cáo;</w:t>
      </w:r>
    </w:p>
    <w:p w14:paraId="69A9B55C" w14:textId="072F2243"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m) Không cung cấp báo cáo</w:t>
      </w:r>
      <w:r w:rsidR="00332397" w:rsidRPr="00D55D5A">
        <w:rPr>
          <w:sz w:val="28"/>
          <w:szCs w:val="28"/>
        </w:rPr>
        <w:t xml:space="preserve"> hoặc</w:t>
      </w:r>
      <w:r w:rsidRPr="00D55D5A">
        <w:rPr>
          <w:sz w:val="28"/>
          <w:szCs w:val="28"/>
        </w:rPr>
        <w:t xml:space="preserve"> báo cáo không đầy đủ, chính xác về các hoạt động kiểm duyệt nội dung đã thực hiện theo yêu cầu của cơ quan nhà nước có thẩm quyền;</w:t>
      </w:r>
    </w:p>
    <w:p w14:paraId="2E9F8CA6" w14:textId="77777777"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n) Không duy trì tài khoản báo cáo trực tuyến, cung cấp không chính xác, đầy đủ thông tin, dữ liệu cập nhật đến thời điểm được yêu cầu báo cáo để phục vụ hoạt động thanh tra, kiểm tra của cơ quan quản lý nhà nước có thẩm quyền theo quy định;</w:t>
      </w:r>
    </w:p>
    <w:p w14:paraId="39E38A4E" w14:textId="77777777"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o) Không xác thực danh tính tổ chức, cá nhân bán sản phẩm, hàng hóa, cung cấp dịch vụ trên nền tảng số trung gian của mình;</w:t>
      </w:r>
    </w:p>
    <w:p w14:paraId="693DAF8B" w14:textId="77777777" w:rsidR="0012723E" w:rsidRPr="00D55D5A" w:rsidRDefault="0012723E" w:rsidP="003F2EB6">
      <w:pPr>
        <w:spacing w:before="120"/>
        <w:ind w:firstLine="709"/>
      </w:pPr>
      <w:r w:rsidRPr="00D55D5A">
        <w:t>p) Không chịu trách nhiệm với người tiêu dùng theo quy định trong trường hợp tổ chức, cá nhân kinh doanh trong nước và nước ngoài bán, cung cấp sản phẩm, hàng hóa, dịch vụ cho người tiêu dùng trên lãnh thổ Việt Nam;</w:t>
      </w:r>
    </w:p>
    <w:p w14:paraId="2C65D9C1" w14:textId="6B149A45" w:rsidR="0012723E" w:rsidRPr="00D55D5A" w:rsidRDefault="005C568E" w:rsidP="003F2EB6">
      <w:pPr>
        <w:pStyle w:val="NormalWeb"/>
        <w:shd w:val="clear" w:color="auto" w:fill="FFFFFF"/>
        <w:spacing w:before="120" w:beforeAutospacing="0" w:after="120" w:afterAutospacing="0"/>
        <w:ind w:firstLine="709"/>
        <w:jc w:val="both"/>
        <w:rPr>
          <w:sz w:val="28"/>
          <w:szCs w:val="28"/>
        </w:rPr>
      </w:pPr>
      <w:r w:rsidRPr="00D55D5A">
        <w:rPr>
          <w:sz w:val="28"/>
          <w:szCs w:val="28"/>
        </w:rPr>
        <w:t>3</w:t>
      </w:r>
      <w:r w:rsidR="0012723E" w:rsidRPr="00D55D5A">
        <w:rPr>
          <w:sz w:val="28"/>
          <w:szCs w:val="28"/>
          <w:lang w:val="vi-VN"/>
        </w:rPr>
        <w:t xml:space="preserve">. Phạt tiền từ </w:t>
      </w:r>
      <w:r w:rsidR="0012723E" w:rsidRPr="00D55D5A">
        <w:rPr>
          <w:sz w:val="28"/>
          <w:szCs w:val="28"/>
        </w:rPr>
        <w:t>300.000.000 đồng đến 400.000.000 đồng đối với tổ chức thiết lập, vận hành nền tảng số lớn có một trong các hành vi vi phạm sau đây:</w:t>
      </w:r>
    </w:p>
    <w:p w14:paraId="7A99F228" w14:textId="5A18CBC3" w:rsidR="005C568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a</w:t>
      </w:r>
      <w:r w:rsidRPr="00D55D5A">
        <w:rPr>
          <w:sz w:val="28"/>
          <w:szCs w:val="28"/>
        </w:rPr>
        <w:t xml:space="preserve">) </w:t>
      </w:r>
      <w:r w:rsidR="005C568E" w:rsidRPr="00D55D5A">
        <w:rPr>
          <w:sz w:val="28"/>
          <w:szCs w:val="28"/>
        </w:rPr>
        <w:t>Hành vi quy định tại khoản 2 Điều này;</w:t>
      </w:r>
    </w:p>
    <w:p w14:paraId="2001FD3D" w14:textId="468D18DD" w:rsidR="0012723E" w:rsidRPr="00D55D5A" w:rsidRDefault="005C568E" w:rsidP="003F2EB6">
      <w:pPr>
        <w:pStyle w:val="NormalWeb"/>
        <w:shd w:val="clear" w:color="auto" w:fill="FFFFFF"/>
        <w:spacing w:before="120" w:beforeAutospacing="0" w:after="120" w:afterAutospacing="0"/>
        <w:ind w:firstLine="709"/>
        <w:jc w:val="both"/>
        <w:rPr>
          <w:sz w:val="28"/>
          <w:szCs w:val="28"/>
        </w:rPr>
      </w:pPr>
      <w:r w:rsidRPr="00D55D5A">
        <w:rPr>
          <w:sz w:val="28"/>
          <w:szCs w:val="28"/>
        </w:rPr>
        <w:lastRenderedPageBreak/>
        <w:t xml:space="preserve">b) </w:t>
      </w:r>
      <w:r w:rsidR="0012723E" w:rsidRPr="00D55D5A">
        <w:rPr>
          <w:sz w:val="28"/>
          <w:szCs w:val="28"/>
        </w:rPr>
        <w:t>Không thiết lập kho lưu trữ quảng cáo có sử dụng thuật toán để hướng đến người tiêu dùng, nhóm người tiêu dùng cụ thể;</w:t>
      </w:r>
    </w:p>
    <w:p w14:paraId="075CD000" w14:textId="77777777" w:rsidR="0012723E"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c) Không đánh giá định kỳ hoạt động kiểm duyệt nội dung, việc sử dụng hệ thống thuật toán và quảng cáo hướng đến người tiêu dùng, nhóm người tiêu dùng cụ thể;</w:t>
      </w:r>
    </w:p>
    <w:p w14:paraId="29B01401" w14:textId="77777777" w:rsidR="00FD2678"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sz w:val="28"/>
          <w:szCs w:val="28"/>
        </w:rPr>
        <w:t>d) Không đánh giá định kỳ việc thực hiện quy định xử lý tài khoản giả, việc sử dụng trí tuệ nhân tạo, các giải pháp tự động toàn bộ hoặc tự động một phần</w:t>
      </w:r>
      <w:r w:rsidR="00FD2678" w:rsidRPr="00D55D5A">
        <w:rPr>
          <w:sz w:val="28"/>
          <w:szCs w:val="28"/>
        </w:rPr>
        <w:t>;</w:t>
      </w:r>
    </w:p>
    <w:p w14:paraId="62FC3990" w14:textId="106F3FD5" w:rsidR="00FD2678" w:rsidRPr="00D55D5A" w:rsidRDefault="00FD2678" w:rsidP="00FD2678">
      <w:pPr>
        <w:spacing w:before="120"/>
        <w:ind w:firstLine="709"/>
      </w:pPr>
      <w:r w:rsidRPr="00D55D5A">
        <w:t>đ) Không công bố công khai tiêu chí xác định ưu tiên hiển thị sản phẩm, hàng hóa, dịch vụ nếu nền tảng số trung gian có chức năng tìm kiếm;</w:t>
      </w:r>
    </w:p>
    <w:p w14:paraId="013922EE" w14:textId="16F07E1C" w:rsidR="00FD2678" w:rsidRPr="00D55D5A" w:rsidRDefault="00FD2678" w:rsidP="00FD2678">
      <w:pPr>
        <w:spacing w:before="120"/>
        <w:ind w:firstLine="709"/>
      </w:pPr>
      <w:r w:rsidRPr="00D55D5A">
        <w:t>e) Không công khai việc nội dung hiển thị là nội dung có thu phí hoặc được tài trợ tại kết quả tìm kiếm sản phẩm, hàng hóa, dịch vụ.</w:t>
      </w:r>
    </w:p>
    <w:p w14:paraId="335F78EE" w14:textId="285DBDA7" w:rsidR="00E0651C" w:rsidRPr="00D55D5A" w:rsidRDefault="0012723E" w:rsidP="003F2EB6">
      <w:pPr>
        <w:pStyle w:val="NormalWeb"/>
        <w:shd w:val="clear" w:color="auto" w:fill="FFFFFF"/>
        <w:spacing w:before="120" w:beforeAutospacing="0" w:after="120" w:afterAutospacing="0"/>
        <w:ind w:firstLine="709"/>
        <w:jc w:val="both"/>
        <w:rPr>
          <w:sz w:val="28"/>
          <w:szCs w:val="28"/>
        </w:rPr>
      </w:pPr>
      <w:r w:rsidRPr="00D55D5A">
        <w:rPr>
          <w:b/>
          <w:sz w:val="28"/>
          <w:szCs w:val="28"/>
        </w:rPr>
        <w:t>Điều</w:t>
      </w:r>
      <w:r w:rsidRPr="00D55D5A">
        <w:rPr>
          <w:b/>
          <w:sz w:val="28"/>
          <w:szCs w:val="28"/>
          <w:lang w:val="vi-VN"/>
        </w:rPr>
        <w:t xml:space="preserve"> 5</w:t>
      </w:r>
      <w:r w:rsidR="00AC2055" w:rsidRPr="00D55D5A">
        <w:rPr>
          <w:b/>
          <w:sz w:val="28"/>
          <w:szCs w:val="28"/>
          <w:lang w:val="vi-VN"/>
        </w:rPr>
        <w:t>4</w:t>
      </w:r>
      <w:r w:rsidRPr="00D55D5A">
        <w:rPr>
          <w:b/>
          <w:sz w:val="28"/>
          <w:szCs w:val="28"/>
          <w:lang w:val="vi-VN"/>
        </w:rPr>
        <w:t xml:space="preserve">. </w:t>
      </w:r>
      <w:r w:rsidR="00E0651C" w:rsidRPr="00D55D5A">
        <w:rPr>
          <w:b/>
          <w:sz w:val="28"/>
          <w:szCs w:val="28"/>
        </w:rPr>
        <w:t>Hành vi vi phạm về cung cấp dịch vụ liên tục</w:t>
      </w:r>
    </w:p>
    <w:p w14:paraId="70AF1ED8" w14:textId="516D04A3"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1. Phạt tiền từ 30.000.000 đồng đến 50.000.000 đồng đối với thương nhân </w:t>
      </w:r>
      <w:r w:rsidR="0098256A" w:rsidRPr="00D55D5A">
        <w:rPr>
          <w:sz w:val="28"/>
          <w:szCs w:val="28"/>
        </w:rPr>
        <w:t>cung</w:t>
      </w:r>
      <w:r w:rsidR="0098256A" w:rsidRPr="00D55D5A">
        <w:rPr>
          <w:sz w:val="28"/>
          <w:szCs w:val="28"/>
          <w:lang w:val="vi-VN"/>
        </w:rPr>
        <w:t xml:space="preserve"> cấp dịch vụ liên tục </w:t>
      </w:r>
      <w:r w:rsidRPr="00D55D5A">
        <w:rPr>
          <w:sz w:val="28"/>
          <w:szCs w:val="28"/>
        </w:rPr>
        <w:t>có một trong các hành vi vi phạm sau đây:</w:t>
      </w:r>
    </w:p>
    <w:p w14:paraId="5B03AE9D" w14:textId="2B2CBDFF" w:rsidR="00E0651C" w:rsidRPr="00D55D5A" w:rsidRDefault="0098256A" w:rsidP="003F2EB6">
      <w:pPr>
        <w:spacing w:before="120"/>
        <w:ind w:firstLine="709"/>
      </w:pPr>
      <w:r w:rsidRPr="00D55D5A">
        <w:rPr>
          <w:lang w:val="vi-VN"/>
        </w:rPr>
        <w:t>a</w:t>
      </w:r>
      <w:r w:rsidR="00E0651C" w:rsidRPr="00D55D5A">
        <w:t>) Không chỉ định đại diện theo ủy quyền tại Việt Nam trong trường hợp không có đại diện theo pháp luật tại Việt Nam;</w:t>
      </w:r>
    </w:p>
    <w:p w14:paraId="374E9800" w14:textId="7E347757" w:rsidR="00E0651C" w:rsidRPr="00D55D5A" w:rsidRDefault="0098256A"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b</w:t>
      </w:r>
      <w:r w:rsidR="00E0651C" w:rsidRPr="00D55D5A">
        <w:rPr>
          <w:sz w:val="28"/>
          <w:szCs w:val="28"/>
        </w:rPr>
        <w:t>) Không thông báo công khai về đại diện theo pháp luật tại Việt Nam hoặc đại diện theo ủy quyền tại Việt Nam trong trường hợp không có đại diện theo pháp luật tại Việt Nam</w:t>
      </w:r>
      <w:r w:rsidRPr="00D55D5A">
        <w:rPr>
          <w:sz w:val="28"/>
          <w:szCs w:val="28"/>
          <w:lang w:val="vi-VN"/>
        </w:rPr>
        <w:t xml:space="preserve"> theo quy định</w:t>
      </w:r>
      <w:r w:rsidR="00E0651C" w:rsidRPr="00D55D5A">
        <w:rPr>
          <w:sz w:val="28"/>
          <w:szCs w:val="28"/>
        </w:rPr>
        <w:t>;</w:t>
      </w:r>
    </w:p>
    <w:p w14:paraId="5D29FF1B" w14:textId="6A2F2B89" w:rsidR="00E0651C" w:rsidRPr="00D55D5A" w:rsidRDefault="0098256A"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c</w:t>
      </w:r>
      <w:r w:rsidR="00E0651C" w:rsidRPr="00D55D5A">
        <w:rPr>
          <w:sz w:val="28"/>
          <w:szCs w:val="28"/>
        </w:rPr>
        <w:t>) Yêu cầu người tiêu dùng thanh toán tiền trước khi dịch vụ được cung cấp đến người tiêu dùng, trừ trường hợp các bên có thỏa thuận khác;</w:t>
      </w:r>
    </w:p>
    <w:p w14:paraId="2F2C971C" w14:textId="168510B8" w:rsidR="00E0651C" w:rsidRPr="00D55D5A" w:rsidRDefault="0098256A"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d</w:t>
      </w:r>
      <w:r w:rsidR="00E0651C" w:rsidRPr="00D55D5A">
        <w:rPr>
          <w:sz w:val="28"/>
          <w:szCs w:val="28"/>
        </w:rPr>
        <w:t>) Đơn phương chấm dứt hợp đồng</w:t>
      </w:r>
      <w:r w:rsidRPr="00D55D5A">
        <w:rPr>
          <w:sz w:val="28"/>
          <w:szCs w:val="28"/>
          <w:lang w:val="vi-VN"/>
        </w:rPr>
        <w:t xml:space="preserve"> hoặc</w:t>
      </w:r>
      <w:r w:rsidR="00E0651C" w:rsidRPr="00D55D5A">
        <w:rPr>
          <w:sz w:val="28"/>
          <w:szCs w:val="28"/>
        </w:rPr>
        <w:t xml:space="preserve"> ngừng cung cấp dịch vụ không đúng hợp đồng hoặc trái quy định của pháp luật;</w:t>
      </w:r>
    </w:p>
    <w:p w14:paraId="5CADE104" w14:textId="5E135987" w:rsidR="00E0651C" w:rsidRPr="00D55D5A" w:rsidRDefault="0098256A"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đ</w:t>
      </w:r>
      <w:r w:rsidR="00E0651C" w:rsidRPr="00D55D5A">
        <w:rPr>
          <w:sz w:val="28"/>
          <w:szCs w:val="28"/>
        </w:rPr>
        <w:t>) Không thông báo trước cho người tiêu dùng về thời gian ngừng cung cấp dịch vụ và thời gian cung cấp lại dịch vụ chậm nhất là 03 ngày làm việc trước ngày ngừng cung cấp dịch vụ trong trường hợp cần sửa chữa, bảo trì hoặc vì lý do khác, trừ trường hợp bất khả kháng;</w:t>
      </w:r>
    </w:p>
    <w:p w14:paraId="159E3A1C" w14:textId="30967D65" w:rsidR="00E0651C" w:rsidRPr="00D55D5A" w:rsidRDefault="0098256A" w:rsidP="003F2EB6">
      <w:pPr>
        <w:pStyle w:val="NormalWeb"/>
        <w:shd w:val="clear" w:color="auto" w:fill="FFFFFF"/>
        <w:spacing w:before="120" w:beforeAutospacing="0" w:after="120" w:afterAutospacing="0"/>
        <w:ind w:firstLine="709"/>
        <w:jc w:val="both"/>
        <w:rPr>
          <w:sz w:val="28"/>
          <w:szCs w:val="28"/>
          <w:lang w:val="vi-VN"/>
        </w:rPr>
      </w:pPr>
      <w:r w:rsidRPr="00D55D5A">
        <w:rPr>
          <w:sz w:val="28"/>
          <w:szCs w:val="28"/>
          <w:lang w:val="vi-VN"/>
        </w:rPr>
        <w:t>e</w:t>
      </w:r>
      <w:r w:rsidR="00E0651C" w:rsidRPr="00D55D5A">
        <w:rPr>
          <w:sz w:val="28"/>
          <w:szCs w:val="28"/>
        </w:rPr>
        <w:t xml:space="preserve">) Không </w:t>
      </w:r>
      <w:r w:rsidRPr="00D55D5A">
        <w:rPr>
          <w:sz w:val="28"/>
          <w:szCs w:val="28"/>
        </w:rPr>
        <w:t>thực</w:t>
      </w:r>
      <w:r w:rsidRPr="00D55D5A">
        <w:rPr>
          <w:sz w:val="28"/>
          <w:szCs w:val="28"/>
          <w:lang w:val="vi-VN"/>
        </w:rPr>
        <w:t xml:space="preserve"> hiện việc</w:t>
      </w:r>
      <w:r w:rsidR="00E0651C" w:rsidRPr="00D55D5A">
        <w:rPr>
          <w:sz w:val="28"/>
          <w:szCs w:val="28"/>
        </w:rPr>
        <w:t xml:space="preserve"> kiểm tra </w:t>
      </w:r>
      <w:r w:rsidRPr="00D55D5A">
        <w:rPr>
          <w:sz w:val="28"/>
          <w:szCs w:val="28"/>
        </w:rPr>
        <w:t>thường</w:t>
      </w:r>
      <w:r w:rsidRPr="00D55D5A">
        <w:rPr>
          <w:sz w:val="28"/>
          <w:szCs w:val="28"/>
          <w:lang w:val="vi-VN"/>
        </w:rPr>
        <w:t xml:space="preserve"> xuyên </w:t>
      </w:r>
      <w:r w:rsidR="00E0651C" w:rsidRPr="00D55D5A">
        <w:rPr>
          <w:sz w:val="28"/>
          <w:szCs w:val="28"/>
        </w:rPr>
        <w:t>chất lượng dịch vụ mà mình cung cấp, bảo đảm chất lượng dịch vụ như đã cam kết với người tiêu dùng</w:t>
      </w:r>
      <w:r w:rsidRPr="00D55D5A">
        <w:rPr>
          <w:sz w:val="28"/>
          <w:szCs w:val="28"/>
          <w:lang w:val="vi-VN"/>
        </w:rPr>
        <w:t xml:space="preserve"> theo quy định</w:t>
      </w:r>
      <w:r w:rsidR="00E0651C" w:rsidRPr="00D55D5A">
        <w:rPr>
          <w:sz w:val="28"/>
          <w:szCs w:val="28"/>
        </w:rPr>
        <w:t>;</w:t>
      </w:r>
    </w:p>
    <w:p w14:paraId="72280DF9" w14:textId="438B1EE9" w:rsidR="00E0651C" w:rsidRPr="00D55D5A" w:rsidRDefault="00E0651C" w:rsidP="003F2EB6">
      <w:pPr>
        <w:pStyle w:val="NormalWeb"/>
        <w:shd w:val="clear" w:color="auto" w:fill="FFFFFF"/>
        <w:spacing w:before="120" w:beforeAutospacing="0" w:after="120" w:afterAutospacing="0"/>
        <w:ind w:firstLine="709"/>
        <w:jc w:val="both"/>
        <w:rPr>
          <w:sz w:val="28"/>
          <w:szCs w:val="28"/>
          <w:lang w:val="vi-VN"/>
        </w:rPr>
      </w:pPr>
      <w:r w:rsidRPr="00D55D5A">
        <w:rPr>
          <w:sz w:val="28"/>
          <w:szCs w:val="28"/>
        </w:rPr>
        <w:t xml:space="preserve">h) Không ký hợp đồng </w:t>
      </w:r>
      <w:r w:rsidR="0098256A" w:rsidRPr="00D55D5A">
        <w:rPr>
          <w:sz w:val="28"/>
          <w:szCs w:val="28"/>
        </w:rPr>
        <w:t>cung</w:t>
      </w:r>
      <w:r w:rsidR="0098256A" w:rsidRPr="00D55D5A">
        <w:rPr>
          <w:sz w:val="28"/>
          <w:szCs w:val="28"/>
          <w:lang w:val="vi-VN"/>
        </w:rPr>
        <w:t xml:space="preserve"> cấp dịch vụ liên tục </w:t>
      </w:r>
      <w:r w:rsidRPr="00D55D5A">
        <w:rPr>
          <w:sz w:val="28"/>
          <w:szCs w:val="28"/>
        </w:rPr>
        <w:t>bằng văn bản hoặc không cung cấp cho người tiêu dùng một bản hợp đồng theo quy định</w:t>
      </w:r>
      <w:r w:rsidR="00AB2DF1" w:rsidRPr="00D55D5A">
        <w:rPr>
          <w:sz w:val="28"/>
          <w:szCs w:val="28"/>
        </w:rPr>
        <w:t>;</w:t>
      </w:r>
    </w:p>
    <w:p w14:paraId="4B189463" w14:textId="77777777" w:rsidR="00AB2DF1" w:rsidRPr="00D55D5A" w:rsidRDefault="00AB2DF1" w:rsidP="00AB2DF1">
      <w:pPr>
        <w:spacing w:before="120" w:after="160"/>
        <w:ind w:firstLine="709"/>
      </w:pPr>
      <w:r w:rsidRPr="00D55D5A">
        <w:t>i) Hợp đồng theo mẫu về cung cấp dịch vụ liên tục không có đầy đủ các nội dung theo quy định;</w:t>
      </w:r>
    </w:p>
    <w:p w14:paraId="09017708" w14:textId="77777777" w:rsidR="00AB2DF1" w:rsidRPr="00D55D5A" w:rsidRDefault="00AB2DF1" w:rsidP="00AB2DF1">
      <w:pPr>
        <w:pStyle w:val="NormalWeb"/>
        <w:shd w:val="clear" w:color="auto" w:fill="FFFFFF"/>
        <w:spacing w:before="120" w:beforeAutospacing="0" w:after="160" w:afterAutospacing="0"/>
        <w:ind w:firstLine="709"/>
        <w:jc w:val="both"/>
        <w:rPr>
          <w:sz w:val="28"/>
          <w:szCs w:val="28"/>
        </w:rPr>
      </w:pPr>
      <w:r w:rsidRPr="00D55D5A">
        <w:rPr>
          <w:sz w:val="28"/>
          <w:szCs w:val="28"/>
        </w:rPr>
        <w:t>k) Từ chối hoặc gây cản trở người tiêu dùng chấm dứt hợp đồng cung cấp dịch vụ theo quy định;</w:t>
      </w:r>
    </w:p>
    <w:p w14:paraId="4DE1BC5D" w14:textId="5BA625DC" w:rsidR="00AB2DF1" w:rsidRPr="00D55D5A" w:rsidRDefault="00AB2DF1" w:rsidP="00AB2DF1">
      <w:pPr>
        <w:pStyle w:val="NormalWeb"/>
        <w:shd w:val="clear" w:color="auto" w:fill="FFFFFF"/>
        <w:spacing w:before="120" w:beforeAutospacing="0" w:after="120" w:afterAutospacing="0"/>
        <w:ind w:firstLine="709"/>
        <w:jc w:val="both"/>
        <w:rPr>
          <w:sz w:val="28"/>
          <w:szCs w:val="28"/>
        </w:rPr>
      </w:pPr>
      <w:r w:rsidRPr="00D55D5A">
        <w:rPr>
          <w:sz w:val="28"/>
          <w:szCs w:val="28"/>
        </w:rPr>
        <w:lastRenderedPageBreak/>
        <w:t>l) Buộc người tiêu dùng phải thanh toán chi phí đối với phần dịch vụ chưa sử dụng</w:t>
      </w:r>
      <w:r w:rsidR="00DF71F2" w:rsidRPr="00D55D5A">
        <w:rPr>
          <w:sz w:val="28"/>
          <w:szCs w:val="28"/>
        </w:rPr>
        <w:t>;</w:t>
      </w:r>
    </w:p>
    <w:p w14:paraId="78392AF3" w14:textId="66DDF196" w:rsidR="0098256A"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2. Phạt tiền </w:t>
      </w:r>
      <w:r w:rsidR="0098256A" w:rsidRPr="00D55D5A">
        <w:rPr>
          <w:sz w:val="28"/>
          <w:szCs w:val="28"/>
        </w:rPr>
        <w:t>gấp</w:t>
      </w:r>
      <w:r w:rsidR="0098256A" w:rsidRPr="00D55D5A">
        <w:rPr>
          <w:sz w:val="28"/>
          <w:szCs w:val="28"/>
          <w:lang w:val="vi-VN"/>
        </w:rPr>
        <w:t xml:space="preserve"> hai lần mức tiền phạt đối với các hành vi vi phạm quy định </w:t>
      </w:r>
      <w:r w:rsidRPr="00D55D5A">
        <w:rPr>
          <w:sz w:val="28"/>
          <w:szCs w:val="28"/>
        </w:rPr>
        <w:t xml:space="preserve">tại khoản 1 Điều này </w:t>
      </w:r>
      <w:r w:rsidR="0098256A" w:rsidRPr="00D55D5A">
        <w:rPr>
          <w:sz w:val="28"/>
          <w:szCs w:val="28"/>
        </w:rPr>
        <w:t>trong</w:t>
      </w:r>
      <w:r w:rsidR="0098256A" w:rsidRPr="00D55D5A">
        <w:rPr>
          <w:sz w:val="28"/>
          <w:szCs w:val="28"/>
          <w:lang w:val="vi-VN"/>
        </w:rPr>
        <w:t xml:space="preserve"> trường hợp hành vi vi phạm </w:t>
      </w:r>
      <w:r w:rsidRPr="00D55D5A">
        <w:rPr>
          <w:sz w:val="28"/>
          <w:szCs w:val="28"/>
        </w:rPr>
        <w:t>được thực hiện trong giao dịch trên không gian mạng.</w:t>
      </w:r>
      <w:bookmarkStart w:id="4" w:name="dieu_55"/>
    </w:p>
    <w:p w14:paraId="4706BDD0" w14:textId="77777777" w:rsidR="00ED1FD2" w:rsidRPr="00D55D5A" w:rsidRDefault="00ED1FD2" w:rsidP="00ED1FD2">
      <w:pPr>
        <w:pStyle w:val="NormalWeb"/>
        <w:shd w:val="clear" w:color="auto" w:fill="FFFFFF"/>
        <w:spacing w:before="120" w:after="160"/>
        <w:ind w:firstLine="709"/>
        <w:rPr>
          <w:sz w:val="28"/>
          <w:szCs w:val="28"/>
        </w:rPr>
      </w:pPr>
      <w:r w:rsidRPr="00D55D5A">
        <w:rPr>
          <w:sz w:val="28"/>
          <w:szCs w:val="28"/>
        </w:rPr>
        <w:t>3. Hình thức xử phạt bổ sung:</w:t>
      </w:r>
    </w:p>
    <w:p w14:paraId="68ACA662" w14:textId="2A5B6837" w:rsidR="00ED1FD2" w:rsidRPr="00D55D5A" w:rsidRDefault="00ED1FD2" w:rsidP="00ED1FD2">
      <w:pPr>
        <w:pStyle w:val="NormalWeb"/>
        <w:shd w:val="clear" w:color="auto" w:fill="FFFFFF"/>
        <w:spacing w:before="120" w:beforeAutospacing="0" w:after="160" w:afterAutospacing="0"/>
        <w:ind w:firstLine="709"/>
        <w:jc w:val="both"/>
        <w:rPr>
          <w:sz w:val="28"/>
          <w:szCs w:val="28"/>
        </w:rPr>
      </w:pPr>
      <w:r w:rsidRPr="00D55D5A">
        <w:rPr>
          <w:sz w:val="28"/>
          <w:szCs w:val="28"/>
        </w:rPr>
        <w:t>Đình chỉ hoạt động giao kết hợp đồng từ 06 tháng đến 12 tháng đối với hành vi vi phạm quy định tại điểm i khoản 1 Điều này trong trường hợp vi phạm nhiều lần hoặc tái phạm.</w:t>
      </w:r>
    </w:p>
    <w:p w14:paraId="4277E4EE" w14:textId="77777777" w:rsidR="00ED1FD2" w:rsidRPr="00D55D5A" w:rsidRDefault="00ED1FD2" w:rsidP="00ED1FD2">
      <w:pPr>
        <w:pStyle w:val="NormalWeb"/>
        <w:shd w:val="clear" w:color="auto" w:fill="FFFFFF"/>
        <w:spacing w:before="120" w:beforeAutospacing="0" w:after="160" w:afterAutospacing="0"/>
        <w:ind w:firstLine="709"/>
        <w:jc w:val="both"/>
        <w:rPr>
          <w:sz w:val="28"/>
          <w:szCs w:val="28"/>
        </w:rPr>
      </w:pPr>
      <w:r w:rsidRPr="00D55D5A">
        <w:rPr>
          <w:sz w:val="28"/>
          <w:szCs w:val="28"/>
        </w:rPr>
        <w:t>4. Biện pháp khắc phục hậu quả:</w:t>
      </w:r>
    </w:p>
    <w:p w14:paraId="0C964473" w14:textId="77777777" w:rsidR="00ED1FD2" w:rsidRPr="00D55D5A" w:rsidRDefault="00ED1FD2" w:rsidP="00ED1FD2">
      <w:pPr>
        <w:spacing w:before="120" w:after="160"/>
        <w:ind w:firstLine="709"/>
      </w:pPr>
      <w:r w:rsidRPr="00D55D5A">
        <w:t>a) Buộc nộp lại số lợi bất hợp pháp có được do thực hiện hành vi vi phạm quy định tại điểm l khoản 1 Điều này;</w:t>
      </w:r>
    </w:p>
    <w:p w14:paraId="6B89E620" w14:textId="7BCC95EA" w:rsidR="00ED1FD2" w:rsidRPr="00D55D5A" w:rsidRDefault="00ED1FD2" w:rsidP="00ED1FD2">
      <w:pPr>
        <w:pStyle w:val="NormalWeb"/>
        <w:shd w:val="clear" w:color="auto" w:fill="FFFFFF"/>
        <w:spacing w:before="120" w:beforeAutospacing="0" w:after="120" w:afterAutospacing="0"/>
        <w:ind w:firstLine="709"/>
        <w:jc w:val="both"/>
        <w:rPr>
          <w:sz w:val="28"/>
          <w:szCs w:val="28"/>
        </w:rPr>
      </w:pPr>
      <w:r w:rsidRPr="00D55D5A">
        <w:rPr>
          <w:sz w:val="28"/>
          <w:szCs w:val="28"/>
        </w:rPr>
        <w:t>b) Buộc sửa đổi lại hợp đồng theo mẫu về cung cấp dịch vụ liên tục theo đúng quy định đối với hành vi vi phạm quy định tại điểm i, khoản 1 Điều này.</w:t>
      </w:r>
    </w:p>
    <w:p w14:paraId="78E2840C" w14:textId="7B6869E5" w:rsidR="00E0651C" w:rsidRPr="00D55D5A" w:rsidRDefault="0098256A" w:rsidP="003F2EB6">
      <w:pPr>
        <w:pStyle w:val="NormalWeb"/>
        <w:shd w:val="clear" w:color="auto" w:fill="FFFFFF"/>
        <w:spacing w:before="120" w:beforeAutospacing="0" w:after="120" w:afterAutospacing="0"/>
        <w:ind w:firstLine="709"/>
        <w:jc w:val="both"/>
        <w:rPr>
          <w:sz w:val="28"/>
          <w:szCs w:val="28"/>
        </w:rPr>
      </w:pPr>
      <w:r w:rsidRPr="00D55D5A">
        <w:rPr>
          <w:b/>
          <w:sz w:val="28"/>
          <w:szCs w:val="28"/>
        </w:rPr>
        <w:t>Điều</w:t>
      </w:r>
      <w:r w:rsidRPr="00D55D5A">
        <w:rPr>
          <w:b/>
          <w:sz w:val="28"/>
          <w:szCs w:val="28"/>
          <w:lang w:val="vi-VN"/>
        </w:rPr>
        <w:t xml:space="preserve"> 5</w:t>
      </w:r>
      <w:r w:rsidR="00AC2055" w:rsidRPr="00D55D5A">
        <w:rPr>
          <w:b/>
          <w:sz w:val="28"/>
          <w:szCs w:val="28"/>
          <w:lang w:val="vi-VN"/>
        </w:rPr>
        <w:t>5</w:t>
      </w:r>
      <w:r w:rsidRPr="00D55D5A">
        <w:rPr>
          <w:b/>
          <w:sz w:val="28"/>
          <w:szCs w:val="28"/>
          <w:lang w:val="vi-VN"/>
        </w:rPr>
        <w:t xml:space="preserve">. </w:t>
      </w:r>
      <w:r w:rsidR="00E0651C" w:rsidRPr="00D55D5A">
        <w:rPr>
          <w:b/>
          <w:sz w:val="28"/>
          <w:szCs w:val="28"/>
        </w:rPr>
        <w:t>Hành vi vi phạm về h</w:t>
      </w:r>
      <w:r w:rsidRPr="00D55D5A">
        <w:rPr>
          <w:b/>
          <w:sz w:val="28"/>
          <w:szCs w:val="28"/>
        </w:rPr>
        <w:t>oạt</w:t>
      </w:r>
      <w:r w:rsidRPr="00D55D5A">
        <w:rPr>
          <w:b/>
          <w:sz w:val="28"/>
          <w:szCs w:val="28"/>
          <w:lang w:val="vi-VN"/>
        </w:rPr>
        <w:t xml:space="preserve"> động</w:t>
      </w:r>
      <w:r w:rsidR="00E0651C" w:rsidRPr="00D55D5A">
        <w:rPr>
          <w:b/>
          <w:sz w:val="28"/>
          <w:szCs w:val="28"/>
        </w:rPr>
        <w:t xml:space="preserve"> bán hàng tận cửa</w:t>
      </w:r>
      <w:bookmarkEnd w:id="4"/>
    </w:p>
    <w:p w14:paraId="24F0C0CA" w14:textId="58715F87" w:rsidR="00E0651C" w:rsidRPr="00D55D5A" w:rsidRDefault="00E0651C" w:rsidP="003F2EB6">
      <w:pPr>
        <w:pStyle w:val="NormalWeb"/>
        <w:shd w:val="clear" w:color="auto" w:fill="FFFFFF"/>
        <w:spacing w:before="120" w:beforeAutospacing="0" w:after="120" w:afterAutospacing="0"/>
        <w:ind w:firstLine="709"/>
        <w:jc w:val="both"/>
        <w:rPr>
          <w:sz w:val="28"/>
          <w:szCs w:val="28"/>
        </w:rPr>
      </w:pPr>
      <w:bookmarkStart w:id="5" w:name="khoan_55_1"/>
      <w:r w:rsidRPr="00D55D5A">
        <w:rPr>
          <w:sz w:val="28"/>
          <w:szCs w:val="28"/>
        </w:rPr>
        <w:t xml:space="preserve">1. Phạt tiền từ </w:t>
      </w:r>
      <w:r w:rsidR="007E0657" w:rsidRPr="00D55D5A">
        <w:rPr>
          <w:sz w:val="28"/>
          <w:szCs w:val="28"/>
        </w:rPr>
        <w:t>10</w:t>
      </w:r>
      <w:r w:rsidRPr="00D55D5A">
        <w:rPr>
          <w:sz w:val="28"/>
          <w:szCs w:val="28"/>
        </w:rPr>
        <w:t xml:space="preserve">.000.000 đồng đến </w:t>
      </w:r>
      <w:r w:rsidR="007E0657" w:rsidRPr="00D55D5A">
        <w:rPr>
          <w:sz w:val="28"/>
          <w:szCs w:val="28"/>
        </w:rPr>
        <w:t>20</w:t>
      </w:r>
      <w:r w:rsidRPr="00D55D5A">
        <w:rPr>
          <w:sz w:val="28"/>
          <w:szCs w:val="28"/>
        </w:rPr>
        <w:t>.000.000 đồng đối với một trong các hành vi vi phạm sau đây:</w:t>
      </w:r>
      <w:bookmarkEnd w:id="5"/>
    </w:p>
    <w:p w14:paraId="4320C5BF" w14:textId="23C537B1" w:rsidR="00E0651C" w:rsidRPr="00D55D5A" w:rsidRDefault="00E0651C" w:rsidP="003F2EB6">
      <w:pPr>
        <w:pStyle w:val="NormalWeb"/>
        <w:shd w:val="clear" w:color="auto" w:fill="FFFFFF"/>
        <w:spacing w:before="120" w:beforeAutospacing="0" w:after="120" w:afterAutospacing="0"/>
        <w:ind w:firstLine="709"/>
        <w:jc w:val="both"/>
        <w:rPr>
          <w:sz w:val="28"/>
          <w:szCs w:val="28"/>
        </w:rPr>
      </w:pPr>
      <w:bookmarkStart w:id="6" w:name="diem_55_1_b"/>
      <w:r w:rsidRPr="00D55D5A">
        <w:rPr>
          <w:sz w:val="28"/>
          <w:szCs w:val="28"/>
        </w:rPr>
        <w:t xml:space="preserve">a) </w:t>
      </w:r>
      <w:r w:rsidR="0098256A" w:rsidRPr="00D55D5A">
        <w:rPr>
          <w:sz w:val="28"/>
          <w:szCs w:val="28"/>
        </w:rPr>
        <w:t>Cá nhân bán hàng tận cửa k</w:t>
      </w:r>
      <w:r w:rsidRPr="00D55D5A">
        <w:rPr>
          <w:sz w:val="28"/>
          <w:szCs w:val="28"/>
        </w:rPr>
        <w:t>hông giới thiệu tên, số điện thoại, địa chỉ, trụ sở của tổ chức, cá nhân kinh doanh chịu trách nhiệm về hoạt động bán, cung cấp sản phẩm, hàng hóa, dịch vụ; cung cấp tài liệu chứng minh mối quan hệ với tổ chức, cá nhân kinh doanh;</w:t>
      </w:r>
    </w:p>
    <w:p w14:paraId="5B4F0B59" w14:textId="17DF0FC3" w:rsidR="00E0651C" w:rsidRPr="00D55D5A" w:rsidRDefault="00E0651C" w:rsidP="003F2EB6">
      <w:pPr>
        <w:pStyle w:val="NormalWeb"/>
        <w:shd w:val="clear" w:color="auto" w:fill="FFFFFF"/>
        <w:spacing w:before="120" w:beforeAutospacing="0" w:after="120" w:afterAutospacing="0"/>
        <w:ind w:firstLine="709"/>
        <w:jc w:val="both"/>
        <w:rPr>
          <w:sz w:val="28"/>
          <w:szCs w:val="28"/>
          <w:lang w:val="vi-VN"/>
        </w:rPr>
      </w:pPr>
      <w:bookmarkStart w:id="7" w:name="diem_55_1_c"/>
      <w:bookmarkEnd w:id="6"/>
      <w:r w:rsidRPr="00D55D5A">
        <w:rPr>
          <w:sz w:val="28"/>
          <w:szCs w:val="28"/>
        </w:rPr>
        <w:t>b) Cá nhân bán hàng tận cửa vẫn tiếp tục đề nghị bán, cung cấp sản phẩm, hàng hóa, dịch vụ khi người tiêu dùng đã từ chối</w:t>
      </w:r>
      <w:r w:rsidR="0098256A" w:rsidRPr="00D55D5A">
        <w:rPr>
          <w:sz w:val="28"/>
          <w:szCs w:val="28"/>
          <w:lang w:val="vi-VN"/>
        </w:rPr>
        <w:t>;</w:t>
      </w:r>
    </w:p>
    <w:p w14:paraId="027342CE" w14:textId="2F967268" w:rsidR="00E0651C" w:rsidRPr="00D55D5A" w:rsidRDefault="00E0651C" w:rsidP="003F2EB6">
      <w:pPr>
        <w:pStyle w:val="NormalWeb"/>
        <w:shd w:val="clear" w:color="auto" w:fill="FFFFFF"/>
        <w:spacing w:before="120" w:beforeAutospacing="0" w:after="120" w:afterAutospacing="0"/>
        <w:ind w:firstLine="709"/>
        <w:jc w:val="both"/>
        <w:rPr>
          <w:sz w:val="28"/>
          <w:szCs w:val="28"/>
          <w:lang w:val="vi-VN"/>
        </w:rPr>
      </w:pPr>
      <w:r w:rsidRPr="00D55D5A">
        <w:rPr>
          <w:sz w:val="28"/>
          <w:szCs w:val="28"/>
        </w:rPr>
        <w:t>c) Không giải thích cho người tiêu dùng đầy đủ, chính xác, rõ ràng về nội dung hợp đồng, thông tin mà người tiêu dùng quan tâm liên quan đến sản phẩm, hàng hóa, dịch vụ</w:t>
      </w:r>
      <w:r w:rsidR="0098256A" w:rsidRPr="00D55D5A">
        <w:rPr>
          <w:sz w:val="28"/>
          <w:szCs w:val="28"/>
          <w:lang w:val="vi-VN"/>
        </w:rPr>
        <w:t>.</w:t>
      </w:r>
    </w:p>
    <w:p w14:paraId="1AD69AC7" w14:textId="4B2A0918" w:rsidR="00E0651C" w:rsidRPr="00D55D5A" w:rsidRDefault="008957C8" w:rsidP="003F2EB6">
      <w:pPr>
        <w:pStyle w:val="NormalWeb"/>
        <w:shd w:val="clear" w:color="auto" w:fill="FFFFFF"/>
        <w:spacing w:before="120" w:beforeAutospacing="0" w:after="120" w:afterAutospacing="0"/>
        <w:ind w:firstLine="709"/>
        <w:jc w:val="both"/>
        <w:rPr>
          <w:sz w:val="28"/>
          <w:szCs w:val="28"/>
        </w:rPr>
      </w:pPr>
      <w:r w:rsidRPr="00D55D5A">
        <w:rPr>
          <w:sz w:val="28"/>
          <w:szCs w:val="28"/>
        </w:rPr>
        <w:t>d</w:t>
      </w:r>
      <w:r w:rsidR="00E0651C" w:rsidRPr="00D55D5A">
        <w:rPr>
          <w:sz w:val="28"/>
          <w:szCs w:val="28"/>
        </w:rPr>
        <w:t xml:space="preserve">) </w:t>
      </w:r>
      <w:bookmarkStart w:id="8" w:name="diem_55_1_g"/>
      <w:r w:rsidR="00E0651C" w:rsidRPr="00D55D5A">
        <w:rPr>
          <w:sz w:val="28"/>
          <w:szCs w:val="28"/>
        </w:rPr>
        <w:t xml:space="preserve">Hợp đồng bán hàng tận cửa không được lập thành văn bản và </w:t>
      </w:r>
      <w:r w:rsidR="0098256A" w:rsidRPr="00D55D5A">
        <w:rPr>
          <w:sz w:val="28"/>
          <w:szCs w:val="28"/>
        </w:rPr>
        <w:t>cung</w:t>
      </w:r>
      <w:r w:rsidR="0098256A" w:rsidRPr="00D55D5A">
        <w:rPr>
          <w:sz w:val="28"/>
          <w:szCs w:val="28"/>
          <w:lang w:val="vi-VN"/>
        </w:rPr>
        <w:t xml:space="preserve"> cấp</w:t>
      </w:r>
      <w:r w:rsidR="00E0651C" w:rsidRPr="00D55D5A">
        <w:rPr>
          <w:sz w:val="28"/>
          <w:szCs w:val="28"/>
        </w:rPr>
        <w:t xml:space="preserve"> cho người tiêu dùng một bản theo quy định, trừ trường hợp các bên có thỏa thuận khác</w:t>
      </w:r>
      <w:bookmarkEnd w:id="8"/>
      <w:r w:rsidR="00E0651C" w:rsidRPr="00D55D5A">
        <w:rPr>
          <w:sz w:val="28"/>
          <w:szCs w:val="28"/>
        </w:rPr>
        <w:t>;</w:t>
      </w:r>
    </w:p>
    <w:p w14:paraId="35FC71C7" w14:textId="26ABB72F" w:rsidR="00E0651C" w:rsidRPr="00D55D5A" w:rsidRDefault="008957C8" w:rsidP="003F2EB6">
      <w:pPr>
        <w:pStyle w:val="NormalWeb"/>
        <w:shd w:val="clear" w:color="auto" w:fill="FFFFFF"/>
        <w:spacing w:before="120" w:beforeAutospacing="0" w:after="120" w:afterAutospacing="0"/>
        <w:ind w:firstLine="709"/>
        <w:jc w:val="both"/>
        <w:rPr>
          <w:sz w:val="28"/>
          <w:szCs w:val="28"/>
        </w:rPr>
      </w:pPr>
      <w:r w:rsidRPr="00D55D5A">
        <w:rPr>
          <w:sz w:val="28"/>
          <w:szCs w:val="28"/>
        </w:rPr>
        <w:t>đ</w:t>
      </w:r>
      <w:r w:rsidR="00E0651C" w:rsidRPr="00D55D5A">
        <w:rPr>
          <w:sz w:val="28"/>
          <w:szCs w:val="28"/>
        </w:rPr>
        <w:t xml:space="preserve">) Không dành tối thiểu 03 ngày làm việc kể từ ngày giao kết hợp đồng </w:t>
      </w:r>
      <w:r w:rsidR="0098256A" w:rsidRPr="00D55D5A">
        <w:rPr>
          <w:sz w:val="28"/>
          <w:szCs w:val="28"/>
        </w:rPr>
        <w:t>bán</w:t>
      </w:r>
      <w:r w:rsidR="0098256A" w:rsidRPr="00D55D5A">
        <w:rPr>
          <w:sz w:val="28"/>
          <w:szCs w:val="28"/>
          <w:lang w:val="vi-VN"/>
        </w:rPr>
        <w:t xml:space="preserve"> hàng tận cửa </w:t>
      </w:r>
      <w:r w:rsidR="00E0651C" w:rsidRPr="00D55D5A">
        <w:rPr>
          <w:sz w:val="28"/>
          <w:szCs w:val="28"/>
        </w:rPr>
        <w:t>bằng văn bản để người tiêu dùng cân nhắc lại việc quyết định thực hiện hợp đồng;</w:t>
      </w:r>
    </w:p>
    <w:p w14:paraId="30A5B397" w14:textId="249F5B45" w:rsidR="00E0651C" w:rsidRPr="00D55D5A" w:rsidRDefault="008957C8" w:rsidP="003F2EB6">
      <w:pPr>
        <w:pStyle w:val="NormalWeb"/>
        <w:shd w:val="clear" w:color="auto" w:fill="FFFFFF"/>
        <w:spacing w:before="120" w:beforeAutospacing="0" w:after="120" w:afterAutospacing="0"/>
        <w:ind w:firstLine="709"/>
        <w:jc w:val="both"/>
        <w:rPr>
          <w:sz w:val="28"/>
          <w:szCs w:val="28"/>
        </w:rPr>
      </w:pPr>
      <w:r w:rsidRPr="00D55D5A">
        <w:rPr>
          <w:sz w:val="28"/>
          <w:szCs w:val="28"/>
        </w:rPr>
        <w:t>e</w:t>
      </w:r>
      <w:r w:rsidR="00E0651C" w:rsidRPr="00D55D5A">
        <w:rPr>
          <w:sz w:val="28"/>
          <w:szCs w:val="28"/>
        </w:rPr>
        <w:t xml:space="preserve">) Cản trở người tiêu dùng </w:t>
      </w:r>
      <w:r w:rsidR="0098256A" w:rsidRPr="00D55D5A">
        <w:rPr>
          <w:sz w:val="28"/>
          <w:szCs w:val="28"/>
        </w:rPr>
        <w:t>thực</w:t>
      </w:r>
      <w:r w:rsidR="0098256A" w:rsidRPr="00D55D5A">
        <w:rPr>
          <w:sz w:val="28"/>
          <w:szCs w:val="28"/>
          <w:lang w:val="vi-VN"/>
        </w:rPr>
        <w:t xml:space="preserve"> hiện quyền </w:t>
      </w:r>
      <w:r w:rsidR="00E0651C" w:rsidRPr="00D55D5A">
        <w:rPr>
          <w:sz w:val="28"/>
          <w:szCs w:val="28"/>
        </w:rPr>
        <w:t xml:space="preserve">đơn phương chấm dứt thực hiện hợp đồng đã giao kết theo quy định; </w:t>
      </w:r>
    </w:p>
    <w:p w14:paraId="5FE76898" w14:textId="107D2DB3" w:rsidR="00E0651C" w:rsidRPr="00D55D5A" w:rsidRDefault="008957C8" w:rsidP="003F2EB6">
      <w:pPr>
        <w:pStyle w:val="NormalWeb"/>
        <w:shd w:val="clear" w:color="auto" w:fill="FFFFFF"/>
        <w:spacing w:before="120" w:beforeAutospacing="0" w:after="120" w:afterAutospacing="0"/>
        <w:ind w:firstLine="709"/>
        <w:jc w:val="both"/>
        <w:rPr>
          <w:sz w:val="28"/>
          <w:szCs w:val="28"/>
        </w:rPr>
      </w:pPr>
      <w:bookmarkStart w:id="9" w:name="diem_55_1_d"/>
      <w:bookmarkEnd w:id="7"/>
      <w:r w:rsidRPr="00D55D5A">
        <w:rPr>
          <w:sz w:val="28"/>
          <w:szCs w:val="28"/>
        </w:rPr>
        <w:lastRenderedPageBreak/>
        <w:t>g</w:t>
      </w:r>
      <w:r w:rsidR="00E0651C" w:rsidRPr="00D55D5A">
        <w:rPr>
          <w:sz w:val="28"/>
          <w:szCs w:val="28"/>
        </w:rPr>
        <w:t>) Buộc người tiêu dùng thanh toán hoặc thực hiện các nghĩa vụ khác theo hợp đồng trước khi hết thời hạn 03 ngày làm việc kể từ ngày ký kết hợp đồng, trừ trường hợp pháp luật có quy định khác;</w:t>
      </w:r>
      <w:bookmarkEnd w:id="9"/>
    </w:p>
    <w:p w14:paraId="4BA466A9" w14:textId="4AD0605E" w:rsidR="00E0651C" w:rsidRPr="00D55D5A" w:rsidRDefault="008957C8" w:rsidP="003F2EB6">
      <w:pPr>
        <w:pStyle w:val="NormalWeb"/>
        <w:shd w:val="clear" w:color="auto" w:fill="FFFFFF"/>
        <w:spacing w:before="120" w:beforeAutospacing="0" w:after="120" w:afterAutospacing="0"/>
        <w:ind w:firstLine="709"/>
        <w:jc w:val="both"/>
        <w:rPr>
          <w:sz w:val="28"/>
          <w:szCs w:val="28"/>
        </w:rPr>
      </w:pPr>
      <w:bookmarkStart w:id="10" w:name="diem_55_1_dd"/>
      <w:r w:rsidRPr="00D55D5A">
        <w:rPr>
          <w:sz w:val="28"/>
          <w:szCs w:val="28"/>
        </w:rPr>
        <w:t>h</w:t>
      </w:r>
      <w:r w:rsidR="00E0651C" w:rsidRPr="00D55D5A">
        <w:rPr>
          <w:sz w:val="28"/>
          <w:szCs w:val="28"/>
        </w:rPr>
        <w:t>) Từ chối trách nhiệm đối với hoạt động của cá nhân bán hàng tận cửa trong trường hợp người đó gây thiệt hại cho người tiêu dùng</w:t>
      </w:r>
      <w:bookmarkEnd w:id="10"/>
      <w:r w:rsidR="00E0651C" w:rsidRPr="00D55D5A">
        <w:rPr>
          <w:sz w:val="28"/>
          <w:szCs w:val="28"/>
        </w:rPr>
        <w:t>.</w:t>
      </w:r>
    </w:p>
    <w:p w14:paraId="7D033A42"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bookmarkStart w:id="11" w:name="khoan_55_2"/>
      <w:r w:rsidRPr="00D55D5A">
        <w:rPr>
          <w:sz w:val="28"/>
          <w:szCs w:val="28"/>
        </w:rPr>
        <w:t>2. Biện pháp khắc phục hậu quả:</w:t>
      </w:r>
      <w:bookmarkEnd w:id="11"/>
    </w:p>
    <w:p w14:paraId="0206706D" w14:textId="607A5DB3" w:rsidR="0098256A"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Buộc nộp lại số lợi bất hợp pháp có được do thực hiện hành vi vi phạm quy định tại điểm </w:t>
      </w:r>
      <w:r w:rsidR="00572932" w:rsidRPr="00D55D5A">
        <w:rPr>
          <w:sz w:val="28"/>
          <w:szCs w:val="28"/>
        </w:rPr>
        <w:t xml:space="preserve">g </w:t>
      </w:r>
      <w:r w:rsidRPr="00D55D5A">
        <w:rPr>
          <w:sz w:val="28"/>
          <w:szCs w:val="28"/>
        </w:rPr>
        <w:t xml:space="preserve">khoản </w:t>
      </w:r>
      <w:r w:rsidR="00572932" w:rsidRPr="00D55D5A">
        <w:rPr>
          <w:sz w:val="28"/>
          <w:szCs w:val="28"/>
        </w:rPr>
        <w:t xml:space="preserve">1 </w:t>
      </w:r>
      <w:r w:rsidRPr="00D55D5A">
        <w:rPr>
          <w:sz w:val="28"/>
          <w:szCs w:val="28"/>
        </w:rPr>
        <w:t>Điều này.</w:t>
      </w:r>
    </w:p>
    <w:p w14:paraId="2449FA7B" w14:textId="416B6FBD" w:rsidR="00E0651C" w:rsidRPr="00D55D5A" w:rsidRDefault="0098256A" w:rsidP="003F2EB6">
      <w:pPr>
        <w:pStyle w:val="NormalWeb"/>
        <w:shd w:val="clear" w:color="auto" w:fill="FFFFFF"/>
        <w:spacing w:before="120" w:beforeAutospacing="0" w:after="120" w:afterAutospacing="0"/>
        <w:ind w:firstLine="709"/>
        <w:jc w:val="both"/>
        <w:rPr>
          <w:sz w:val="28"/>
          <w:szCs w:val="28"/>
        </w:rPr>
      </w:pPr>
      <w:r w:rsidRPr="00D55D5A">
        <w:rPr>
          <w:b/>
          <w:sz w:val="28"/>
          <w:szCs w:val="28"/>
        </w:rPr>
        <w:t>Điều</w:t>
      </w:r>
      <w:r w:rsidRPr="00D55D5A">
        <w:rPr>
          <w:b/>
          <w:sz w:val="28"/>
          <w:szCs w:val="28"/>
          <w:lang w:val="vi-VN"/>
        </w:rPr>
        <w:t xml:space="preserve"> </w:t>
      </w:r>
      <w:r w:rsidR="00AC2055" w:rsidRPr="00D55D5A">
        <w:rPr>
          <w:b/>
          <w:sz w:val="28"/>
          <w:szCs w:val="28"/>
          <w:lang w:val="vi-VN"/>
        </w:rPr>
        <w:t>56</w:t>
      </w:r>
      <w:r w:rsidRPr="00D55D5A">
        <w:rPr>
          <w:b/>
          <w:sz w:val="28"/>
          <w:szCs w:val="28"/>
          <w:lang w:val="vi-VN"/>
        </w:rPr>
        <w:t xml:space="preserve">. </w:t>
      </w:r>
      <w:r w:rsidR="00E0651C" w:rsidRPr="00D55D5A">
        <w:rPr>
          <w:b/>
          <w:sz w:val="28"/>
          <w:szCs w:val="28"/>
        </w:rPr>
        <w:t>Hành vi vi phạm về hoạt động kinh doanh theo phương thức đa cấp</w:t>
      </w:r>
    </w:p>
    <w:p w14:paraId="451B1115" w14:textId="6C587E64"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1. Phạt tiền từ </w:t>
      </w:r>
      <w:r w:rsidR="007C7093" w:rsidRPr="00D55D5A">
        <w:rPr>
          <w:sz w:val="28"/>
          <w:szCs w:val="28"/>
          <w:lang w:val="vi-VN"/>
        </w:rPr>
        <w:t>5</w:t>
      </w:r>
      <w:r w:rsidRPr="00D55D5A">
        <w:rPr>
          <w:sz w:val="28"/>
          <w:szCs w:val="28"/>
        </w:rPr>
        <w:t>.000.000 đồng đến 10.000.000 đồng đối với người tham gia bán hàng đa cấp thực hiện một trong các hành vi vi phạm sau đây:</w:t>
      </w:r>
    </w:p>
    <w:p w14:paraId="3A6B28A6"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a) Thực hiện các hoạt động tiếp thị, bán hàng và phát triển mạng lưới bán hàng đa cấp khi chưa được cấp thẻ thành viên;</w:t>
      </w:r>
    </w:p>
    <w:p w14:paraId="3C032FDD" w14:textId="77777777" w:rsidR="00E0651C" w:rsidRPr="00D55D5A" w:rsidRDefault="00E0651C" w:rsidP="003F2EB6">
      <w:pPr>
        <w:pStyle w:val="NormalWeb"/>
        <w:shd w:val="clear" w:color="auto" w:fill="FFFFFF"/>
        <w:spacing w:before="120" w:beforeAutospacing="0" w:after="120" w:afterAutospacing="0"/>
        <w:ind w:firstLine="709"/>
        <w:jc w:val="both"/>
        <w:rPr>
          <w:spacing w:val="-6"/>
          <w:sz w:val="28"/>
          <w:szCs w:val="28"/>
        </w:rPr>
      </w:pPr>
      <w:r w:rsidRPr="00D55D5A">
        <w:rPr>
          <w:spacing w:val="-6"/>
          <w:sz w:val="28"/>
          <w:szCs w:val="28"/>
        </w:rPr>
        <w:t>b) Không xuất trình thẻ thành viên trước khi giới thiệu hoặc tiếp thị, bán hàng;</w:t>
      </w:r>
    </w:p>
    <w:p w14:paraId="614FF6AB"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c) Không lưu giữ hợp đồng tham gia bán hàng đa cấp theo quy định tại quy tắc hoạt động;</w:t>
      </w:r>
    </w:p>
    <w:p w14:paraId="53B6DF9A" w14:textId="037415BF" w:rsidR="00E0651C" w:rsidRPr="00D55D5A" w:rsidRDefault="00E0651C" w:rsidP="003F2EB6">
      <w:pPr>
        <w:pStyle w:val="NormalWeb"/>
        <w:shd w:val="clear" w:color="auto" w:fill="FFFFFF"/>
        <w:spacing w:before="120" w:beforeAutospacing="0" w:after="120" w:afterAutospacing="0"/>
        <w:ind w:firstLine="709"/>
        <w:jc w:val="both"/>
        <w:rPr>
          <w:spacing w:val="-4"/>
          <w:sz w:val="28"/>
          <w:szCs w:val="28"/>
          <w:lang w:val="vi-VN"/>
        </w:rPr>
      </w:pPr>
      <w:r w:rsidRPr="00D55D5A">
        <w:rPr>
          <w:spacing w:val="-4"/>
          <w:sz w:val="28"/>
          <w:szCs w:val="28"/>
        </w:rPr>
        <w:t>d) Không tham gia chương trình đào tạo cơ bản theo quy định tại quy tắc hoạt động trong thời hạn 30 ngày kể từ ngày ký hợp đồng tham gia bán hàng đa cấp</w:t>
      </w:r>
      <w:r w:rsidR="007C7093" w:rsidRPr="00D55D5A">
        <w:rPr>
          <w:spacing w:val="-4"/>
          <w:sz w:val="28"/>
          <w:szCs w:val="28"/>
          <w:lang w:val="vi-VN"/>
        </w:rPr>
        <w:t>.</w:t>
      </w:r>
    </w:p>
    <w:p w14:paraId="29ACFCD9"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2. Phạt tiền từ 10.000.000 đồng đến 20.000.000 đồng đối với người tham gia bán hàng đa cấp thực hiện một trong các hành vi vi phạm sau đây:</w:t>
      </w:r>
    </w:p>
    <w:p w14:paraId="6C6CEBDE"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a) Không tuân thủ hợp đồng tham gia bán hàng đa cấp và quy tắc hoạt động của doanh nghiệp;</w:t>
      </w:r>
    </w:p>
    <w:p w14:paraId="29A19817"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b) Tham gia bán hàng đa cấp khi không đủ điều kiện tham gia bán hàng đa cấp theo quy định;</w:t>
      </w:r>
    </w:p>
    <w:p w14:paraId="37546852" w14:textId="1772FAFC"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c) Hoạt động bán hàng đa cấp tại địa phương nơi doanh nghiệp chưa được cấp xác nhận đăng ký hoạt động bán hàng đa cấp.</w:t>
      </w:r>
    </w:p>
    <w:p w14:paraId="3C32F3F2" w14:textId="5576FBD8"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3. Phạt tiền từ 20.000.000 đồng đến </w:t>
      </w:r>
      <w:r w:rsidR="00A128C7" w:rsidRPr="00D55D5A">
        <w:rPr>
          <w:sz w:val="28"/>
          <w:szCs w:val="28"/>
        </w:rPr>
        <w:t>40</w:t>
      </w:r>
      <w:r w:rsidRPr="00D55D5A">
        <w:rPr>
          <w:sz w:val="28"/>
          <w:szCs w:val="28"/>
        </w:rPr>
        <w:t>.000.000 đồng đối với người tham gia bán hàng đa cấp thực hiện một trong các hành vi vi phạm sau đây:</w:t>
      </w:r>
    </w:p>
    <w:p w14:paraId="09C562CF"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a) Yêu cầu người khác phải đặt cọc hoặc nộp một khoản tiền nhất định hoặc phải mua một số lượng hàng hóa nhất định để được ký hợp đồng tham gia bán hàng đa cấp;</w:t>
      </w:r>
    </w:p>
    <w:p w14:paraId="746C5525"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b) Cung cấp thông tin gian dối về lợi ích của việc tham gia bán hàng đa cấp, về hoạt động của doanh nghiệp, về tính năng, công dụng của hàng hóa hoặc cung cấp thông tin về thực phẩm bằng hình thức sử dụng hình ảnh, thiết bị, trang phục, tên, thư tín của các đơn vị, cơ sở y tế, bác sỹ, dược sỹ, nhân viên y tế, thư cảm ơn, lời cảm ơn của người bệnh, bài viết của bác sỹ, dược sỹ, nhân viên y tế hoặc cung </w:t>
      </w:r>
      <w:r w:rsidRPr="00D55D5A">
        <w:rPr>
          <w:sz w:val="28"/>
          <w:szCs w:val="28"/>
        </w:rPr>
        <w:lastRenderedPageBreak/>
        <w:t>cấp thông tin về thực phẩm có nội dung đăng tải, dẫn, trích dẫn hoặc nêu ý kiến người bệnh mô tả thực phẩm có tác dụng điều trị bệnh;</w:t>
      </w:r>
    </w:p>
    <w:p w14:paraId="7B0B6440"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c) Tổ chức hội thảo, hội nghị, đào tạo về kinh doanh theo phương thức đa cấp khi chưa được doanh nghiệp bán hàng đa cấp ủy quyền bằng văn bản;</w:t>
      </w:r>
    </w:p>
    <w:p w14:paraId="7F11D62B"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d) Lôi kéo, dụ dỗ, mua chuộc người tham gia bán hàng đa cấp của doanh nghiệp khác tham gia vào mạng lưới của doanh nghiệp mà mình đang tham gia;</w:t>
      </w:r>
    </w:p>
    <w:p w14:paraId="6A52379D"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đ) Lợi dụng chức vụ, quyền hạn, địa vị xã hội, nghề nghiệp để khuyến khích, yêu cầu, lôi kéo, dụ dỗ người khác tham gia vào mạng lưới bán hàng đa cấp hoặc mua hàng hóa kinh doanh theo phương thức đa cấp.</w:t>
      </w:r>
    </w:p>
    <w:p w14:paraId="6F2C75F2" w14:textId="4375F5CE"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4. Phạt tiền từ </w:t>
      </w:r>
      <w:r w:rsidR="00A128C7" w:rsidRPr="00D55D5A">
        <w:rPr>
          <w:sz w:val="28"/>
          <w:szCs w:val="28"/>
        </w:rPr>
        <w:t>40</w:t>
      </w:r>
      <w:r w:rsidRPr="00D55D5A">
        <w:rPr>
          <w:sz w:val="28"/>
          <w:szCs w:val="28"/>
        </w:rPr>
        <w:t xml:space="preserve">.000.000 đồng đến </w:t>
      </w:r>
      <w:r w:rsidR="00A128C7" w:rsidRPr="00D55D5A">
        <w:rPr>
          <w:sz w:val="28"/>
          <w:szCs w:val="28"/>
        </w:rPr>
        <w:t>60</w:t>
      </w:r>
      <w:r w:rsidRPr="00D55D5A">
        <w:rPr>
          <w:sz w:val="28"/>
          <w:szCs w:val="28"/>
        </w:rPr>
        <w:t>.000.000 đồng đối với một trong các hành vi vi phạm sau đây:</w:t>
      </w:r>
    </w:p>
    <w:p w14:paraId="17B5C50B"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a) Tham gia vào hoạt động của tổ chức, cá nhân kinh doanh theo phương thức đa cấp chưa được cấp giấy chứng nhận đăng ký hoạt động bán hàng đa cấp;</w:t>
      </w:r>
    </w:p>
    <w:p w14:paraId="335501DA"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b) Tổ chức hội nghị, hội thảo, đào tạo, giới thiệu về hoạt động kinh doanh theo phương thức đa cấp của tổ chức, cá nhân kinh doanh theo phương thức đa cấp nhưng chưa được cấp giấy chứng nhận đăng ký hoạt động bán hàng đa cấp.</w:t>
      </w:r>
    </w:p>
    <w:p w14:paraId="5F34CD47" w14:textId="1A1A543F"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5. Phạt tiền từ </w:t>
      </w:r>
      <w:r w:rsidR="007C7093" w:rsidRPr="00D55D5A">
        <w:rPr>
          <w:sz w:val="28"/>
          <w:szCs w:val="28"/>
          <w:lang w:val="vi-VN"/>
        </w:rPr>
        <w:t>8</w:t>
      </w:r>
      <w:r w:rsidRPr="00D55D5A">
        <w:rPr>
          <w:sz w:val="28"/>
          <w:szCs w:val="28"/>
        </w:rPr>
        <w:t xml:space="preserve">0.000.000 đồng đến 100.000.000 đồng đối với hành vi </w:t>
      </w:r>
      <w:r w:rsidR="009D74F6">
        <w:rPr>
          <w:sz w:val="28"/>
          <w:szCs w:val="28"/>
        </w:rPr>
        <w:t xml:space="preserve">tổ chức </w:t>
      </w:r>
      <w:r w:rsidRPr="00D55D5A">
        <w:rPr>
          <w:sz w:val="28"/>
          <w:szCs w:val="28"/>
        </w:rPr>
        <w:t xml:space="preserve">kinh doanh theo phương thức đa cấp khi chưa được cấp giấy chứng nhận đăng ký hoạt động bán hàng đa cấp thu lợi bất chính đến dưới 200.000.000 đồng hoặc gây thiệt hại cho người khác đến dưới 500.000.000 đồng, </w:t>
      </w:r>
    </w:p>
    <w:p w14:paraId="07B408C5"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6. Phạt tiền từ 60.000.000 đồng đến 80.000.000 đồng đối với doanh nghiệp hàng đa cấp thực hiện một trong các hành vi vi phạm sau đây:</w:t>
      </w:r>
    </w:p>
    <w:p w14:paraId="20C1173B" w14:textId="77777777" w:rsidR="00E0651C" w:rsidRPr="00D55D5A" w:rsidRDefault="00E0651C" w:rsidP="003F2EB6">
      <w:pPr>
        <w:pStyle w:val="NormalWeb"/>
        <w:shd w:val="clear" w:color="auto" w:fill="FFFFFF"/>
        <w:spacing w:before="120" w:beforeAutospacing="0" w:after="120" w:afterAutospacing="0"/>
        <w:ind w:firstLine="709"/>
        <w:jc w:val="both"/>
        <w:rPr>
          <w:spacing w:val="-6"/>
          <w:sz w:val="28"/>
          <w:szCs w:val="28"/>
        </w:rPr>
      </w:pPr>
      <w:r w:rsidRPr="00D55D5A">
        <w:rPr>
          <w:spacing w:val="-6"/>
          <w:sz w:val="28"/>
          <w:szCs w:val="28"/>
        </w:rPr>
        <w:t>a) Không thực hiện hoặc thực hiện không đúng thủ tục đề nghị sửa đổi, bổ sung giấy chứng nhận đăng ký hoạt động bán hàng đa cấp theo quy định của pháp luật;</w:t>
      </w:r>
    </w:p>
    <w:p w14:paraId="2AA4E59C"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b) Không thực hiện hoặc thực hiện không đúng thủ tục thông báo trong trường hợp có thay đổi thông tin tại danh mục hàng hóa kinh doanh theo phương thức đa cấp theo quy định của pháp luật;</w:t>
      </w:r>
    </w:p>
    <w:p w14:paraId="13096DD6"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c) Không thực hiện thủ tục đề nghị cấp lại giấy chứng nhận đăng ký hoạt động bán hàng đa cấp trong trường hợp pháp luật quy định;</w:t>
      </w:r>
    </w:p>
    <w:p w14:paraId="6BC76E40"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d) Ký hợp đồng tham gia bán hàng đa cấp với cá nhân không đủ điều kiện tham gia bán hàng đa cấp theo quy định của pháp luật;</w:t>
      </w:r>
    </w:p>
    <w:p w14:paraId="5CDD8057"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đ) Ký hợp đồng tham gia bán hàng đa cấp không bao gồm đầy đủ các nội dung cơ bản theo quy định của pháp luật;</w:t>
      </w:r>
    </w:p>
    <w:p w14:paraId="38916372"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e) Không chấm dứt hợp đồng với người tham gia bán hàng đa cấp khi người tham gia bán hàng đa cấp bị xử phạt về hành vi bị cấm trong hoạt động bán hàng đa cấp;</w:t>
      </w:r>
    </w:p>
    <w:p w14:paraId="3CA0DE16"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lastRenderedPageBreak/>
        <w:t>g) Không thực hiện hoặc thực hiện không đúng quy định về việc lập danh sách Đào tạo viên, lưu giữ hồ sơ kèm theo, công bố danh sách đào tạo viên trên trang thông tin điện tử và thông báo tới Bộ Công Thương;</w:t>
      </w:r>
    </w:p>
    <w:p w14:paraId="0274CB63"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h) Không thực hiện hoặc thực hiện không đúng quy định về việc cập nhật danh sách đào tạo viên trên trang thông tin điện tử của doanh nghiệp và thông báo tới Bộ Công Thương khi có thay đổi trong danh sách đào tạo viên;</w:t>
      </w:r>
    </w:p>
    <w:p w14:paraId="55AB3CD3"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i) Không thực hiện hoặc thực hiện không đúng quy định về việc niêm yết công khai tại trụ sở chính, chi nhánh, văn phòng đại diện và địa điểm kinh doanh của doanh nghiệp các tài liệu liên quan tới hoạt động và hàng hóa kinh doanh theo phương thức đa cấp của doanh nghiệp;</w:t>
      </w:r>
    </w:p>
    <w:p w14:paraId="25495CC6"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k) Không xây dựng, công bố giá bán của các hàng hóa được kinh doanh theo phương thức đa cấp hoặc không tuân thủ giá bán đã công bố;</w:t>
      </w:r>
    </w:p>
    <w:p w14:paraId="0A78D48D"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l) Không giám sát hoạt động của người tham gia bán hàng đa cấp để bảo đảm người tham gia bán hàng đa cấp thực hiện đúng hợp đồng tham gia bán hàng đa cấp, quy tắc hoạt động, kế hoạch trả thưởng của doanh nghiệp;</w:t>
      </w:r>
    </w:p>
    <w:p w14:paraId="587ED6AD"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m) Không thực hiện hoặc thực hiện không đúng quy định về việc đăng ký sửa đổi, bổ sung nội dung hoạt động bán hàng đa cấp tại địa phương với Sở Công Thương trong các trường hợp pháp luật quy định;</w:t>
      </w:r>
    </w:p>
    <w:p w14:paraId="14FE8032"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n) Đã thông báo tổ chức hội nghị, hội thảo, đào tạo với Sở Công Thương nhưng không thực hiện mà không thông báo bằng văn bản tới Sở Công Thương theo quy định;</w:t>
      </w:r>
    </w:p>
    <w:p w14:paraId="0288AD5F"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o) Không thực hiện thủ tục điều chỉnh văn bản xác nhận ký quỹ với ngân hàng khi có thay đổi thông tin trên văn bản xác nhận ký quỹ;</w:t>
      </w:r>
    </w:p>
    <w:p w14:paraId="506FD99F"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p) Không thực hiện đúng quy định về thời hạn thực hiện thủ tục gia hạn giấy chứng nhận đăng ký hoạt động bán hàng đa cấp;</w:t>
      </w:r>
    </w:p>
    <w:p w14:paraId="6DFC86DF"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q) Không thông báo kịp thời cho cơ quan cấp giấy chứng nhận đăng ký hoạt động bán hàng đa cấp trong trường hợp hệ thống công nghệ thông tin quản lý mạng lưới người tham gia bán hàng đa cấp có trục trặc;</w:t>
      </w:r>
    </w:p>
    <w:p w14:paraId="0BCF0F41"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r) Không thực hiện hoặc thực hiện không đúng quy định về việc lưu trữ, xuất trình hồ sơ, tài liệu liên quan đến hoạt động bán hàng đa cấp tại địa phương theo yêu cầu của cơ quan quản lý có thẩm quyền;</w:t>
      </w:r>
    </w:p>
    <w:p w14:paraId="2188D601"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s) Không thực hiện hoặc thực hiện không đúng nghĩa vụ báo cáo trong hoạt động bán hàng đa cấp theo quy định của pháp luật.</w:t>
      </w:r>
    </w:p>
    <w:p w14:paraId="1986B058" w14:textId="244BCA1F"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7. Phạt tiền từ 80.000.000 đồng đến </w:t>
      </w:r>
      <w:r w:rsidR="00626395" w:rsidRPr="00D55D5A">
        <w:rPr>
          <w:sz w:val="28"/>
          <w:szCs w:val="28"/>
        </w:rPr>
        <w:t>120</w:t>
      </w:r>
      <w:r w:rsidRPr="00D55D5A">
        <w:rPr>
          <w:sz w:val="28"/>
          <w:szCs w:val="28"/>
        </w:rPr>
        <w:t>.000.000 đồng đối với doanh nghiệp bán hàng đa cấp thực hiện một trong các hành vi vi phạm sau đây:</w:t>
      </w:r>
    </w:p>
    <w:p w14:paraId="5F27DA7C"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a) Tổ chức hoạt động bán hàng đa cấp tại tỉnh, thành phố trực thuộc trung ương khi chưa có xác nhận đăng ký hoạt động bán hàng đa cấp bằng văn bản của Sở Công Thương tỉnh, thành phố trực thuộc trung ương đó;</w:t>
      </w:r>
    </w:p>
    <w:p w14:paraId="16F5C1EF"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lastRenderedPageBreak/>
        <w:t>b) Không duy trì đầu mối tại địa phương theo quy định trong trường hợp không có trụ sở, chi nhánh, văn phòng đại diện, địa điểm kinh doanh tại địa phương;</w:t>
      </w:r>
    </w:p>
    <w:p w14:paraId="6D1D9D1A"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c) Không thực hiện hoặc thực hiện không đúng quy định về việc thông báo với Sở Công Thương khi tổ chức hội nghị, hội thảo, đào tạo về bán hàng đa cấp có sự tham dự của từ 30 người trở lên hoặc có sự tham dự của từ 10 người tham gia bán hàng đa cấp trở lên tại địa phương nơi doanh nghiệp đã được cấp xác nhận đăng ký hoạt động bán hàng đa cấp;</w:t>
      </w:r>
    </w:p>
    <w:p w14:paraId="2420DFE4"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d) Không phối hợp với các cơ quan chức năng trong quá trình cơ quan chức năng thực hiện trách nhiệm theo dõi, kiểm tra, giám sát hội nghị, hội thảo, đào tạo về bán hàng đa cấp của doanh nghiệp;</w:t>
      </w:r>
    </w:p>
    <w:p w14:paraId="1C39E19B"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đ) Trả cho người tham gia bán hàng đa cấp tổng trị giá hoa hồng, tiền thưởng và lợi ích kinh tế khác, bao gồm cả lợi ích được hưởng theo chương trình khuyến mại, trong một năm vượt quá 40% doanh thu bán hàng đa cấp trong năm đó của doanh nghiệp;</w:t>
      </w:r>
    </w:p>
    <w:p w14:paraId="7390BE7D"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e) Không thanh toán hoa hồng, tiền thưởng, khuyến mại và các lợi ích kinh tế khác bằng tiền cho người tham gia bán hàng đa cấp dưới hình thức chuyển khoản qua ngân hàng;</w:t>
      </w:r>
    </w:p>
    <w:p w14:paraId="12E8B0AF"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g) Không ký hợp đồng tham gia bán hàng đa cấp bằng văn bản với người tham gia bán hàng đa cấp, hợp đồng tham gia bán hàng đa cấp không đáp ứng các điều kiện về hình thức khác theo quy định của pháp luật hoặc không giao hợp đồng cho người tham gia bán hàng đa cấp theo quy định của pháp luật;</w:t>
      </w:r>
    </w:p>
    <w:p w14:paraId="03CED303"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h) Không thực hiện hoặc thực hiện không đúng nghĩa vụ thanh toán cho người tham gia bán hàng đa cấp tiền hoa hồng, tiền thưởng và lợi ích kinh tế khác mà người tham gia bán hàng đa cấp có quyền nhận trong quá trình tham gia vào mạng lưới bán hàng đa cấp của doanh nghiệp sau khi chấm dứt hợp đồng;</w:t>
      </w:r>
    </w:p>
    <w:p w14:paraId="3081DEBA"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i) Không thực hiện hoặc thực hiện không đúng việc đào tạo cơ bản cho người tham gia bán hàng đa cấp theo quy định của pháp luật hoặc thu phí đào tạo cơ bản đối với người tham gia bán hàng đa cấp;</w:t>
      </w:r>
    </w:p>
    <w:p w14:paraId="014A47BC"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k) Không thực hiện hoặc thực hiện không đúng việc cấp thẻ thành viên cho người tham gia bán hàng đa cấp theo quy định của pháp luật hoặc thu phí cấp thẻ thành viên;</w:t>
      </w:r>
    </w:p>
    <w:p w14:paraId="19AEB9B0"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l) Chỉ định đào tạo viên không đáp ứng điều kiện để thực hiện đào tạo cơ bản cho người tham gia bán hàng đa cấp;</w:t>
      </w:r>
    </w:p>
    <w:p w14:paraId="5F1645DE"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m</w:t>
      </w:r>
      <w:r w:rsidRPr="00D55D5A">
        <w:rPr>
          <w:spacing w:val="-4"/>
          <w:sz w:val="28"/>
          <w:szCs w:val="28"/>
        </w:rPr>
        <w:t>) Không thực hiện đúng quy tắc hoạt động, kế hoạch trả thưởng đã đăng ký;</w:t>
      </w:r>
    </w:p>
    <w:p w14:paraId="74832C13"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n) Không xuất hóa đơn theo từng giao dịch bán hàng cho từng người tham gia bán hàng đa cấp hoặc khách hàng mua hàng trực tiếp từ doanh nghiệp;</w:t>
      </w:r>
    </w:p>
    <w:p w14:paraId="673ED5ED"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o) Không vận hành hệ thống công nghệ thông tin quản lý mạng lưới người tham gia bán hàng đa cấp theo quy định;</w:t>
      </w:r>
    </w:p>
    <w:p w14:paraId="70A1DD34" w14:textId="2D9131AD"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lastRenderedPageBreak/>
        <w:t>p) Không vận hành hoặc không cập nhật thường xuyên trang thông tin điện tử bằng tiếng Việt để cung cấp thông tin về doanh nghiệp</w:t>
      </w:r>
      <w:r w:rsidR="00626395" w:rsidRPr="00D55D5A">
        <w:rPr>
          <w:sz w:val="28"/>
          <w:szCs w:val="28"/>
        </w:rPr>
        <w:t xml:space="preserve"> </w:t>
      </w:r>
      <w:r w:rsidRPr="00D55D5A">
        <w:rPr>
          <w:sz w:val="28"/>
          <w:szCs w:val="28"/>
        </w:rPr>
        <w:t>và hoạt động bán hàng đa cấp của doanh nghiệp theo quy định;</w:t>
      </w:r>
    </w:p>
    <w:p w14:paraId="0CB01A9D"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q) Không vận hành hệ thống thông tin liên lạc để tiếp nhận, giải quyết thắc mắc, khiếu nại của người tham gia bán hàng đa cấp, bao gồm điện thoại, thư điện tử và địa chỉ tiếp nhận;</w:t>
      </w:r>
    </w:p>
    <w:p w14:paraId="5AF9C34A"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r) Không cung cấp quyền truy cập vào tài khoản quản lý hệ thống công nghệ thông tin quản lý hoạt động bán hàng đa cấp của doanh nghiệp theo yêu cầu bằng văn bản của cơ quan quản lý nhà nước có thẩm quyền về quản lý hoạt động bán hàng đa cấp;</w:t>
      </w:r>
    </w:p>
    <w:p w14:paraId="3AC5C7F2"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s) Không thực hiện hoặc thực hiện không đúng trách nhiệm về giao, nhận và gửi hàng hóa theo quy định của pháp luật.</w:t>
      </w:r>
    </w:p>
    <w:p w14:paraId="5094757D" w14:textId="1465B271"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t) Không thực hiện đúng quy định về đảm bảo tối thiểu doanh thu bán hàng đa cấp trong một năm tài chính là doanh thu từ khách hàng không phải là người tham gia bán hàng đa cấp của doanh nghiệp.</w:t>
      </w:r>
    </w:p>
    <w:p w14:paraId="6A6C2FCC" w14:textId="1E8D2325"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8. Phạt tiền từ </w:t>
      </w:r>
      <w:r w:rsidR="00F41903" w:rsidRPr="00D55D5A">
        <w:rPr>
          <w:sz w:val="28"/>
          <w:szCs w:val="28"/>
        </w:rPr>
        <w:t>120</w:t>
      </w:r>
      <w:r w:rsidRPr="00D55D5A">
        <w:rPr>
          <w:sz w:val="28"/>
          <w:szCs w:val="28"/>
        </w:rPr>
        <w:t xml:space="preserve">.000.000 đồng đến </w:t>
      </w:r>
      <w:r w:rsidR="00F41903" w:rsidRPr="00D55D5A">
        <w:rPr>
          <w:sz w:val="28"/>
          <w:szCs w:val="28"/>
        </w:rPr>
        <w:t>160</w:t>
      </w:r>
      <w:r w:rsidRPr="00D55D5A">
        <w:rPr>
          <w:sz w:val="28"/>
          <w:szCs w:val="28"/>
        </w:rPr>
        <w:t>.000.000 đồng đối với doanh nghiệp bán hàng đa cấp thực hiện một trong các hành vi vi phạm sau đây:</w:t>
      </w:r>
    </w:p>
    <w:p w14:paraId="53729AD2"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a) Duy trì nhiều hơn một hợp đồng tham gia bán hàng đa cấp, vị trí kinh doanh đa cấp, mã số kinh doanh đa cấp hoặc các hình thức khác tương đương đối với cùng một người tham gia bán hàng đa cấp;</w:t>
      </w:r>
    </w:p>
    <w:p w14:paraId="6EAA51D6"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b) Thực hiện khuyến mại sử dụng mạng lưới gồm nhiều cấp, nhiều nhánh mà trong đó người tham gia chương trình khuyến mại có nhiều hơn một vị trí, mã số hoặc các hình thức tương đương khác;</w:t>
      </w:r>
    </w:p>
    <w:p w14:paraId="17127FFF"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c) Tổ chức các hoạt động trung gian thương mại theo quy định của pháp luật thương mại nhằm phục vụ cho việc duy trì, mở rộng và phát triển mạng lưới bán hàng đa cấp;</w:t>
      </w:r>
    </w:p>
    <w:p w14:paraId="3BC519DA" w14:textId="3E6A05E8"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d) Tiếp nhận hoặc chấp nhận đơn hoặc bất kỳ hình thức văn bản nào khác của người tham gia bán hàng đa cấp, trong đó, người tham gia bán hàng đa cấp tuyên bố từ bỏ một phần hoặc toàn bộ các quyền của mình theo quy định của pháp luật hoặc cho phép doanh nghiệp bán hàng đa cấp không phải thực hiện nghĩa vụ đối với người tham gia bán hàng đa cấp theo quy định của pháp luật;</w:t>
      </w:r>
    </w:p>
    <w:p w14:paraId="137D8D3A"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đ) Không sử dụng hệ thống quản lý người tham gia bán hàng đa cấp đã đăng ký với cơ quan cấp giấy chứng nhận đăng ký hoạt động bán hàng đa cấp để quản lý người tham gia bán hàng đa cấp;</w:t>
      </w:r>
    </w:p>
    <w:p w14:paraId="529F930E"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e) Mua bán hoặc chuyển giao mạng lưới người tham gia bán hàng đa cấp cho doanh nghiệp khác, trừ trường hợp mua lại, hợp nhất hoặc sáp nhập doanh nghiệp.</w:t>
      </w:r>
    </w:p>
    <w:p w14:paraId="4ED967A3" w14:textId="52BECD94"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9. Phạt tiền từ </w:t>
      </w:r>
      <w:r w:rsidR="00F41903" w:rsidRPr="00D55D5A">
        <w:rPr>
          <w:sz w:val="28"/>
          <w:szCs w:val="28"/>
        </w:rPr>
        <w:t>160</w:t>
      </w:r>
      <w:r w:rsidRPr="00D55D5A">
        <w:rPr>
          <w:sz w:val="28"/>
          <w:szCs w:val="28"/>
        </w:rPr>
        <w:t>.000.000 đồng đến 200.000.000 đồng đối với doanh nghiệp bán hàng đa cấp thực hiện một trong các hành vi vi phạm sau đây:</w:t>
      </w:r>
    </w:p>
    <w:p w14:paraId="0569B31B"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lastRenderedPageBreak/>
        <w:t>a) Yêu cầu người khác phải đặt cọc hoặc nộp một khoản tiền nhất định để được ký hợp đồng tham gia bán hàng đa cấp;</w:t>
      </w:r>
    </w:p>
    <w:p w14:paraId="4308D2F3"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b) Yêu cầu người khác phải mua một số lượng hàng hóa nhất định để được ký hợp đồng tham gia bán hàng đa cấp;</w:t>
      </w:r>
    </w:p>
    <w:p w14:paraId="44917A56"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c) Cho người tham gia bán hàng đa cấp nhận tiền hoặc lợi ích kinh tế khác từ việc giới thiệu người khác tham gia vào hoạt động bán hàng đa cấp mà không phải từ việc mua, bán hàng hóa của người được giới thiệu đó;</w:t>
      </w:r>
    </w:p>
    <w:p w14:paraId="1C0F08B7"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d) Từ chối chi trả không có lý do chính đáng các khoản hoa hồng, tiền thưởng hay lợi ích kinh tế khác mà người tham gia bán hàng đa cấp có quyền hưởng;</w:t>
      </w:r>
    </w:p>
    <w:p w14:paraId="07CE154C"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đ) Cung cấp thông tin gian dối về kế hoạch trả thưởng, về lợi ích của việc tham gia mạng lưới bán hàng đa cấp;</w:t>
      </w:r>
    </w:p>
    <w:p w14:paraId="0813BCA9"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e) Cung cấp thông tin gian dối, gây nhầm lẫn về tính năng, công dụng của hàng hóa hoặc hoạt động của doanh nghiệp hoặc cung cấp thông tin về thực phẩm bằng hình thức sử dụng hình ảnh, thiết bị, trang phục, tên, thư tín của các đơn vị, cơ sở y tế, bác sỹ, dược sỹ, nhân viên y tế, thư cảm ơn, lời cảm ơn của người bệnh, bài viết của bác sỹ, dược sỹ, nhân viên y tế hoặc cung cấp thông tin về thực phẩm có nội dung đăng tải, dẫn, trích dẫn hoặc nêu ý kiến người bệnh mô tả thực phẩm có tác dụng điều trị bệnh;</w:t>
      </w:r>
    </w:p>
    <w:p w14:paraId="78394DC6"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g) Không thực hiện hoặc thực hiện không đúng nghĩa vụ mua lại hàng hóa theo quy định của pháp luật;</w:t>
      </w:r>
    </w:p>
    <w:p w14:paraId="49698F7A" w14:textId="55F16C2C"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h) Tổ chức hoạt động kinh doanh theo phương thức đa cấp không đúng với nội dung giấy chứng nhận đăng ký hoạt động bán hàng đa cấp thu lợi bất chính đến dưới 200.000.000 đồng hoặc gây thiệt hại cho người khác đến dưới 500.000.000 đồng;</w:t>
      </w:r>
    </w:p>
    <w:p w14:paraId="71B2208C"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i) Kinh doanh theo phương thức đa cấp đối với đối tượng không được phép kinh doanh theo phương thức đa cấp theo quy định.</w:t>
      </w:r>
    </w:p>
    <w:p w14:paraId="599783E8"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10. Phạt tiền gấp hai lần mức tiền phạt quy định tại khoản 5, 8 và 9 Điều này trong trường hợp hành vi vi phạm được thực hiện trên phạm vi từ hai tỉnh, thành phố trực thuộc trung ương trở lên.</w:t>
      </w:r>
    </w:p>
    <w:p w14:paraId="24AC4E99"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11. Biện pháp khắc phục hậu quả:</w:t>
      </w:r>
    </w:p>
    <w:p w14:paraId="01500BF8"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a) Buộc nộp lại số lợi bất hợp pháp có được do vi phạm hành chính đối với hành vi vi phạm quy định tại điểm a khoản 3, khoản 5, điểm h, i và k khoản 7, điểm e khoản 8, điểm a, b, d, h và i khoản 9 Điều này;</w:t>
      </w:r>
    </w:p>
    <w:p w14:paraId="154ED901" w14:textId="77777777" w:rsidR="007C7093"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b) Buộc cải chính thông tin sai sự thật hoặc gây nhầm lẫn đối với hành vi vi phạm quy định tại điểm b khoản 3, điểm đ và e khoản 9 Điều này.</w:t>
      </w:r>
    </w:p>
    <w:p w14:paraId="34F20226" w14:textId="143A8DAD" w:rsidR="00E0651C" w:rsidRPr="00D55D5A" w:rsidRDefault="007C7093" w:rsidP="003F2EB6">
      <w:pPr>
        <w:pStyle w:val="NormalWeb"/>
        <w:shd w:val="clear" w:color="auto" w:fill="FFFFFF"/>
        <w:spacing w:before="120" w:beforeAutospacing="0" w:after="120" w:afterAutospacing="0"/>
        <w:ind w:firstLine="709"/>
        <w:jc w:val="both"/>
        <w:rPr>
          <w:sz w:val="28"/>
          <w:szCs w:val="28"/>
        </w:rPr>
      </w:pPr>
      <w:r w:rsidRPr="00D55D5A">
        <w:rPr>
          <w:b/>
          <w:sz w:val="28"/>
          <w:szCs w:val="28"/>
        </w:rPr>
        <w:t>Điều</w:t>
      </w:r>
      <w:r w:rsidRPr="00D55D5A">
        <w:rPr>
          <w:b/>
          <w:sz w:val="28"/>
          <w:szCs w:val="28"/>
          <w:lang w:val="vi-VN"/>
        </w:rPr>
        <w:t xml:space="preserve"> </w:t>
      </w:r>
      <w:r w:rsidR="00AC2055" w:rsidRPr="00D55D5A">
        <w:rPr>
          <w:b/>
          <w:sz w:val="28"/>
          <w:szCs w:val="28"/>
          <w:lang w:val="vi-VN"/>
        </w:rPr>
        <w:t>57</w:t>
      </w:r>
      <w:r w:rsidRPr="00D55D5A">
        <w:rPr>
          <w:b/>
          <w:sz w:val="28"/>
          <w:szCs w:val="28"/>
          <w:lang w:val="vi-VN"/>
        </w:rPr>
        <w:t xml:space="preserve">. </w:t>
      </w:r>
      <w:r w:rsidR="00E0651C" w:rsidRPr="00D55D5A">
        <w:rPr>
          <w:b/>
          <w:sz w:val="28"/>
          <w:szCs w:val="28"/>
        </w:rPr>
        <w:t>Hành vi vi phạm trong hoạt động bán hàng không tại địa điểm giao dịch thường xuyên</w:t>
      </w:r>
    </w:p>
    <w:p w14:paraId="43493B01" w14:textId="12D1D75A"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lastRenderedPageBreak/>
        <w:t xml:space="preserve">1. Phạt tiền từ </w:t>
      </w:r>
      <w:r w:rsidR="00F41903" w:rsidRPr="00D55D5A">
        <w:rPr>
          <w:sz w:val="28"/>
          <w:szCs w:val="28"/>
        </w:rPr>
        <w:t>10</w:t>
      </w:r>
      <w:r w:rsidRPr="00D55D5A">
        <w:rPr>
          <w:sz w:val="28"/>
          <w:szCs w:val="28"/>
        </w:rPr>
        <w:t xml:space="preserve">.000.000 đồng đến </w:t>
      </w:r>
      <w:r w:rsidR="00F41903" w:rsidRPr="00D55D5A">
        <w:rPr>
          <w:sz w:val="28"/>
          <w:szCs w:val="28"/>
        </w:rPr>
        <w:t>20</w:t>
      </w:r>
      <w:r w:rsidRPr="00D55D5A">
        <w:rPr>
          <w:sz w:val="28"/>
          <w:szCs w:val="28"/>
        </w:rPr>
        <w:t>.000.000 đồng đối với một trong các hành vi sau đây</w:t>
      </w:r>
      <w:r w:rsidR="007C7093" w:rsidRPr="00D55D5A">
        <w:rPr>
          <w:sz w:val="28"/>
          <w:szCs w:val="28"/>
          <w:lang w:val="vi-VN"/>
        </w:rPr>
        <w:t xml:space="preserve"> khi bán sản phẩm, hàng hoá, cung cấp dịch vụ không tại địa điểm giao dịch thường xuyên với tổng giá trị hơn 10.000.000 đồng (trừ trường hợp pháp luật có quy định khác)</w:t>
      </w:r>
      <w:r w:rsidRPr="00D55D5A">
        <w:rPr>
          <w:sz w:val="28"/>
          <w:szCs w:val="28"/>
        </w:rPr>
        <w:t>:</w:t>
      </w:r>
    </w:p>
    <w:p w14:paraId="6B696EFA" w14:textId="173F5D28" w:rsidR="00E0651C" w:rsidRPr="00D55D5A" w:rsidRDefault="00E0651C" w:rsidP="003F2EB6">
      <w:pPr>
        <w:spacing w:before="120"/>
        <w:ind w:firstLine="709"/>
      </w:pPr>
      <w:r w:rsidRPr="00D55D5A">
        <w:rPr>
          <w:bCs/>
        </w:rPr>
        <w:t xml:space="preserve">a) Không </w:t>
      </w:r>
      <w:r w:rsidRPr="00D55D5A">
        <w:t>thông báo</w:t>
      </w:r>
      <w:r w:rsidR="007C7093" w:rsidRPr="00D55D5A">
        <w:rPr>
          <w:lang w:val="vi-VN"/>
        </w:rPr>
        <w:t xml:space="preserve"> hoặc</w:t>
      </w:r>
      <w:r w:rsidRPr="00D55D5A">
        <w:t xml:space="preserve"> thông báo không đầy đủ </w:t>
      </w:r>
      <w:r w:rsidR="007C7093" w:rsidRPr="00D55D5A">
        <w:t>hoặc</w:t>
      </w:r>
      <w:r w:rsidR="007C7093" w:rsidRPr="00D55D5A">
        <w:rPr>
          <w:lang w:val="vi-VN"/>
        </w:rPr>
        <w:t xml:space="preserve"> thông báo không đúng </w:t>
      </w:r>
      <w:r w:rsidRPr="00D55D5A">
        <w:t>nội dung</w:t>
      </w:r>
      <w:r w:rsidR="007C7093" w:rsidRPr="00D55D5A">
        <w:rPr>
          <w:lang w:val="vi-VN"/>
        </w:rPr>
        <w:t xml:space="preserve"> </w:t>
      </w:r>
      <w:r w:rsidRPr="00D55D5A">
        <w:t>quy định đến Ủy ban nhân dân cấp xã tại nơi tổ chức bán sản phẩm, hàng hóa, cung cấp dịch vụ trước khi thực hiện theo quy định;</w:t>
      </w:r>
    </w:p>
    <w:p w14:paraId="33AF031B" w14:textId="7EFFE0C7" w:rsidR="00E0651C" w:rsidRPr="00D55D5A" w:rsidRDefault="007C7093"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b</w:t>
      </w:r>
      <w:r w:rsidR="00E0651C" w:rsidRPr="00D55D5A">
        <w:rPr>
          <w:sz w:val="28"/>
          <w:szCs w:val="28"/>
        </w:rPr>
        <w:t>) Không niêm yết công khai thông tin về tổ chức, cá nhân kinh doanh và sản phẩm, hàng hóa, dịch vụ tại địa điểm tổ chức bán hàng;</w:t>
      </w:r>
    </w:p>
    <w:p w14:paraId="6EBDCF3D" w14:textId="3CCF10C8" w:rsidR="007C7093" w:rsidRPr="00D55D5A" w:rsidRDefault="007C7093"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c</w:t>
      </w:r>
      <w:r w:rsidRPr="00D55D5A">
        <w:rPr>
          <w:sz w:val="28"/>
          <w:szCs w:val="28"/>
        </w:rPr>
        <w:t>) Không cung cấp thông tin đầy đủ, trung thực, chính xác về sản phẩm, hàng hóa, dịch vụ và hoạt động của tổ chức, cá nhân kinh doanh;</w:t>
      </w:r>
    </w:p>
    <w:p w14:paraId="5FC28764" w14:textId="37BB2C8A" w:rsidR="007C7093" w:rsidRPr="00D55D5A" w:rsidRDefault="007C7093" w:rsidP="003F2EB6">
      <w:pPr>
        <w:spacing w:before="120"/>
        <w:ind w:firstLine="709"/>
      </w:pPr>
      <w:r w:rsidRPr="00D55D5A">
        <w:rPr>
          <w:lang w:val="vi-VN"/>
        </w:rPr>
        <w:t>d</w:t>
      </w:r>
      <w:r w:rsidRPr="00D55D5A">
        <w:t>) Không chuyển hợp đồng cho người tiêu dùng trong trường hợp hợp đồng cung cấp sản phẩm, hàng hóa, dịch vụ được lập thành văn bản;</w:t>
      </w:r>
    </w:p>
    <w:p w14:paraId="1F2F5FB5" w14:textId="3A442D7B" w:rsidR="007C7093" w:rsidRPr="00D55D5A" w:rsidRDefault="007C7093" w:rsidP="003F2EB6">
      <w:pPr>
        <w:pStyle w:val="NormalWeb"/>
        <w:shd w:val="clear" w:color="auto" w:fill="FFFFFF"/>
        <w:spacing w:before="120" w:beforeAutospacing="0" w:after="120" w:afterAutospacing="0"/>
        <w:ind w:firstLine="709"/>
        <w:jc w:val="both"/>
        <w:rPr>
          <w:sz w:val="28"/>
          <w:szCs w:val="28"/>
          <w:lang w:val="vi-VN"/>
        </w:rPr>
      </w:pPr>
      <w:r w:rsidRPr="00D55D5A">
        <w:rPr>
          <w:sz w:val="28"/>
          <w:szCs w:val="28"/>
          <w:lang w:val="vi-VN"/>
        </w:rPr>
        <w:t>đ</w:t>
      </w:r>
      <w:r w:rsidRPr="00D55D5A">
        <w:rPr>
          <w:sz w:val="28"/>
          <w:szCs w:val="28"/>
        </w:rPr>
        <w:t>) Không giao hóa đơn, chứng từ mua bán, giao nhận sản phẩm, hàng hóa, dịch vụ</w:t>
      </w:r>
      <w:r w:rsidRPr="00D55D5A">
        <w:rPr>
          <w:sz w:val="28"/>
          <w:szCs w:val="28"/>
          <w:lang w:val="vi-VN"/>
        </w:rPr>
        <w:t>.</w:t>
      </w:r>
    </w:p>
    <w:p w14:paraId="1E706D11" w14:textId="59F34432" w:rsidR="007C7093" w:rsidRPr="00D55D5A" w:rsidRDefault="007C7093"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 xml:space="preserve">2. </w:t>
      </w:r>
      <w:r w:rsidRPr="00D55D5A">
        <w:rPr>
          <w:sz w:val="28"/>
          <w:szCs w:val="28"/>
        </w:rPr>
        <w:t xml:space="preserve">Phạt tiền từ </w:t>
      </w:r>
      <w:r w:rsidR="00140128" w:rsidRPr="00D55D5A">
        <w:rPr>
          <w:sz w:val="28"/>
          <w:szCs w:val="28"/>
        </w:rPr>
        <w:t>2</w:t>
      </w:r>
      <w:r w:rsidR="00140128" w:rsidRPr="00D55D5A">
        <w:rPr>
          <w:sz w:val="28"/>
          <w:szCs w:val="28"/>
          <w:lang w:val="vi-VN"/>
        </w:rPr>
        <w:t>0</w:t>
      </w:r>
      <w:r w:rsidRPr="00D55D5A">
        <w:rPr>
          <w:sz w:val="28"/>
          <w:szCs w:val="28"/>
        </w:rPr>
        <w:t xml:space="preserve">.000.000 đồng đến </w:t>
      </w:r>
      <w:r w:rsidR="00140128" w:rsidRPr="00D55D5A">
        <w:rPr>
          <w:sz w:val="28"/>
          <w:szCs w:val="28"/>
        </w:rPr>
        <w:t>30</w:t>
      </w:r>
      <w:r w:rsidRPr="00D55D5A">
        <w:rPr>
          <w:sz w:val="28"/>
          <w:szCs w:val="28"/>
        </w:rPr>
        <w:t>.000.000 đồng đối với một trong các hành vi sau đây</w:t>
      </w:r>
      <w:r w:rsidRPr="00D55D5A">
        <w:rPr>
          <w:sz w:val="28"/>
          <w:szCs w:val="28"/>
          <w:lang w:val="vi-VN"/>
        </w:rPr>
        <w:t xml:space="preserve"> khi bán sản phẩm, hàng hoá, cung cấp dịch vụ không tại địa điểm giao dịch thường xuyên với tổng giá trị hơn 10.000.000 đồng (trừ trường hợp pháp luật có quy định khác)</w:t>
      </w:r>
      <w:r w:rsidRPr="00D55D5A">
        <w:rPr>
          <w:sz w:val="28"/>
          <w:szCs w:val="28"/>
        </w:rPr>
        <w:t>:</w:t>
      </w:r>
    </w:p>
    <w:p w14:paraId="5C16F6E0" w14:textId="5B43E95A" w:rsidR="00E0651C" w:rsidRPr="00D55D5A" w:rsidRDefault="007C7093"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a</w:t>
      </w:r>
      <w:r w:rsidR="00E0651C" w:rsidRPr="00D55D5A">
        <w:rPr>
          <w:sz w:val="28"/>
          <w:szCs w:val="28"/>
        </w:rPr>
        <w:t>) Không duy trì thông tin liên hệ, giải quyết phản ánh, yêu cầu, khiếu nại của người tiêu dùng trong và sau khi kết thúc bán, cung cấp sản phẩm, hàng hóa, dịch vụ;</w:t>
      </w:r>
    </w:p>
    <w:p w14:paraId="2F139FA1" w14:textId="3EC3C7D2" w:rsidR="00E0651C" w:rsidRPr="00D55D5A" w:rsidRDefault="007C7093"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b</w:t>
      </w:r>
      <w:r w:rsidR="00E0651C" w:rsidRPr="00D55D5A">
        <w:rPr>
          <w:sz w:val="28"/>
          <w:szCs w:val="28"/>
        </w:rPr>
        <w:t>) Không nhận lại sản phẩm, hàng hóa, dịch vụ trong thời hạn 30 ngày kể từ ngày bán, cung cấp với điều kiện còn nguyên bao bì, nhãn hàng hóa, tem (nếu có), còn thời hạn sử dụng;</w:t>
      </w:r>
    </w:p>
    <w:p w14:paraId="183FA2E4" w14:textId="5A97BA09" w:rsidR="00E0651C" w:rsidRPr="00D55D5A" w:rsidRDefault="007C7093"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c</w:t>
      </w:r>
      <w:r w:rsidR="00E0651C" w:rsidRPr="00D55D5A">
        <w:rPr>
          <w:sz w:val="28"/>
          <w:szCs w:val="28"/>
        </w:rPr>
        <w:t xml:space="preserve">) Cản trở người tiêu dùng </w:t>
      </w:r>
      <w:r w:rsidRPr="00D55D5A">
        <w:rPr>
          <w:sz w:val="28"/>
          <w:szCs w:val="28"/>
        </w:rPr>
        <w:t>thực</w:t>
      </w:r>
      <w:r w:rsidRPr="00D55D5A">
        <w:rPr>
          <w:sz w:val="28"/>
          <w:szCs w:val="28"/>
          <w:lang w:val="vi-VN"/>
        </w:rPr>
        <w:t xml:space="preserve"> hiện quyền </w:t>
      </w:r>
      <w:r w:rsidR="00E0651C" w:rsidRPr="00D55D5A">
        <w:rPr>
          <w:sz w:val="28"/>
          <w:szCs w:val="28"/>
        </w:rPr>
        <w:t xml:space="preserve">đơn phương chấm dứt thực hiện hợp đồng đã giao kết </w:t>
      </w:r>
      <w:r w:rsidRPr="00D55D5A">
        <w:rPr>
          <w:sz w:val="28"/>
          <w:szCs w:val="28"/>
        </w:rPr>
        <w:t>trong</w:t>
      </w:r>
      <w:r w:rsidRPr="00D55D5A">
        <w:rPr>
          <w:sz w:val="28"/>
          <w:szCs w:val="28"/>
          <w:lang w:val="vi-VN"/>
        </w:rPr>
        <w:t xml:space="preserve"> thời hạn 03 ngày làm việc kể từ ngày nhận được hợp đồng cung cấp sản phẩm, hàng hoá, dịch vụ bằng văn bản </w:t>
      </w:r>
      <w:r w:rsidR="00E0651C" w:rsidRPr="00D55D5A">
        <w:rPr>
          <w:sz w:val="28"/>
          <w:szCs w:val="28"/>
        </w:rPr>
        <w:t xml:space="preserve">theo quy định; </w:t>
      </w:r>
    </w:p>
    <w:p w14:paraId="30012FC2" w14:textId="77777777" w:rsidR="007C7093" w:rsidRPr="00D55D5A" w:rsidRDefault="007C7093"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d</w:t>
      </w:r>
      <w:r w:rsidR="00E0651C" w:rsidRPr="00D55D5A">
        <w:rPr>
          <w:sz w:val="28"/>
          <w:szCs w:val="28"/>
        </w:rPr>
        <w:t xml:space="preserve">) </w:t>
      </w:r>
      <w:r w:rsidRPr="00D55D5A">
        <w:rPr>
          <w:sz w:val="28"/>
          <w:szCs w:val="28"/>
          <w:lang w:val="vi-VN"/>
        </w:rPr>
        <w:t>Y</w:t>
      </w:r>
      <w:r w:rsidR="00E0651C" w:rsidRPr="00D55D5A">
        <w:rPr>
          <w:sz w:val="28"/>
          <w:szCs w:val="28"/>
        </w:rPr>
        <w:t>êu cầu người tiêu dùng đặt cọc, thanh toán hoặc thực hiện nội dung hợp đồng trong thời hạn 03 ngày làm việc kể từ ngày người tiêu dùng nhận được hợp đồng</w:t>
      </w:r>
      <w:r w:rsidRPr="00D55D5A">
        <w:rPr>
          <w:sz w:val="28"/>
          <w:szCs w:val="28"/>
          <w:lang w:val="vi-VN"/>
        </w:rPr>
        <w:t xml:space="preserve"> cung cấp sản phẩm, hàng hoá, dịch vụ bằng văn bản</w:t>
      </w:r>
      <w:r w:rsidR="00E0651C" w:rsidRPr="00D55D5A">
        <w:rPr>
          <w:sz w:val="28"/>
          <w:szCs w:val="28"/>
        </w:rPr>
        <w:t>, trừ trường hợp pháp luật có quy định khác.</w:t>
      </w:r>
      <w:bookmarkStart w:id="12" w:name="dieu_59"/>
    </w:p>
    <w:p w14:paraId="2559DC06" w14:textId="09F0568A"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b/>
          <w:sz w:val="28"/>
          <w:szCs w:val="28"/>
        </w:rPr>
        <w:t>Điều</w:t>
      </w:r>
      <w:r w:rsidRPr="00D55D5A">
        <w:rPr>
          <w:b/>
          <w:sz w:val="28"/>
          <w:szCs w:val="28"/>
          <w:lang w:val="vi-VN"/>
        </w:rPr>
        <w:t xml:space="preserve"> 58. </w:t>
      </w:r>
      <w:r w:rsidRPr="00D55D5A">
        <w:rPr>
          <w:b/>
          <w:sz w:val="28"/>
          <w:szCs w:val="28"/>
        </w:rPr>
        <w:t>Hành vi vi phạm về bảo hành sản phẩm, hàng hóa, linh kiện, phụ kiện</w:t>
      </w:r>
    </w:p>
    <w:p w14:paraId="44A65A1B" w14:textId="4CE0941D" w:rsidR="00AC2055" w:rsidRPr="00D55D5A" w:rsidRDefault="003C00E7" w:rsidP="003F2EB6">
      <w:pPr>
        <w:pStyle w:val="NormalWeb"/>
        <w:shd w:val="clear" w:color="auto" w:fill="FFFFFF"/>
        <w:spacing w:before="120" w:beforeAutospacing="0" w:after="120" w:afterAutospacing="0"/>
        <w:ind w:firstLine="709"/>
        <w:jc w:val="both"/>
        <w:rPr>
          <w:bCs/>
          <w:sz w:val="28"/>
          <w:szCs w:val="28"/>
        </w:rPr>
      </w:pPr>
      <w:r w:rsidRPr="00D55D5A">
        <w:rPr>
          <w:bCs/>
          <w:sz w:val="28"/>
          <w:szCs w:val="28"/>
        </w:rPr>
        <w:t>1</w:t>
      </w:r>
      <w:r w:rsidR="00AC2055" w:rsidRPr="00D55D5A">
        <w:rPr>
          <w:bCs/>
          <w:sz w:val="28"/>
          <w:szCs w:val="28"/>
          <w:lang w:val="vi-VN"/>
        </w:rPr>
        <w:t xml:space="preserve">. Phạt tiền từ 5.000.000 đồng đến 10.000.000 đồng đối với </w:t>
      </w:r>
      <w:r w:rsidR="00AC2055" w:rsidRPr="00D55D5A">
        <w:rPr>
          <w:bCs/>
          <w:sz w:val="28"/>
          <w:szCs w:val="28"/>
        </w:rPr>
        <w:t>thương nhân có một trong các hành vi vi phạm sau đây trong trường hợp giá trị giao dịch của sản phẩm, hàng hóa</w:t>
      </w:r>
      <w:r w:rsidR="00AC2055" w:rsidRPr="00D55D5A">
        <w:rPr>
          <w:bCs/>
          <w:sz w:val="28"/>
          <w:szCs w:val="28"/>
          <w:lang w:val="vi-VN"/>
        </w:rPr>
        <w:t>, linh kiện, phụ kiện được</w:t>
      </w:r>
      <w:r w:rsidR="00AC2055" w:rsidRPr="00D55D5A">
        <w:rPr>
          <w:bCs/>
          <w:sz w:val="28"/>
          <w:szCs w:val="28"/>
        </w:rPr>
        <w:t xml:space="preserve"> bảo hành dưới </w:t>
      </w:r>
      <w:r w:rsidRPr="00D55D5A">
        <w:rPr>
          <w:bCs/>
          <w:sz w:val="28"/>
          <w:szCs w:val="28"/>
        </w:rPr>
        <w:t>20</w:t>
      </w:r>
      <w:r w:rsidR="00AC2055" w:rsidRPr="00D55D5A">
        <w:rPr>
          <w:bCs/>
          <w:sz w:val="28"/>
          <w:szCs w:val="28"/>
        </w:rPr>
        <w:t>.000.000 đồng:</w:t>
      </w:r>
    </w:p>
    <w:p w14:paraId="3CDB9985" w14:textId="77777777" w:rsidR="00AC2055" w:rsidRPr="00D55D5A" w:rsidRDefault="00AC2055" w:rsidP="003F2EB6">
      <w:pPr>
        <w:pStyle w:val="NormalWeb"/>
        <w:shd w:val="clear" w:color="auto" w:fill="FFFFFF"/>
        <w:spacing w:before="120" w:beforeAutospacing="0" w:after="120" w:afterAutospacing="0"/>
        <w:ind w:firstLine="709"/>
        <w:jc w:val="both"/>
        <w:rPr>
          <w:bCs/>
          <w:sz w:val="28"/>
          <w:szCs w:val="28"/>
        </w:rPr>
      </w:pPr>
      <w:r w:rsidRPr="00D55D5A">
        <w:rPr>
          <w:bCs/>
          <w:sz w:val="28"/>
          <w:szCs w:val="28"/>
        </w:rPr>
        <w:lastRenderedPageBreak/>
        <w:t>a) Không thực hiện chính xác, đầy đủ trách nhiệm, chính sách bảo hành sản phẩm, hàng hóa, linh kiện, phụ kiện do mình cung cấp;</w:t>
      </w:r>
    </w:p>
    <w:p w14:paraId="4F9D69BE" w14:textId="77777777" w:rsidR="00AC2055" w:rsidRPr="00D55D5A" w:rsidRDefault="00AC2055" w:rsidP="003F2EB6">
      <w:pPr>
        <w:pStyle w:val="NormalWeb"/>
        <w:shd w:val="clear" w:color="auto" w:fill="FFFFFF"/>
        <w:spacing w:before="120" w:beforeAutospacing="0" w:after="120" w:afterAutospacing="0"/>
        <w:ind w:firstLine="709"/>
        <w:jc w:val="both"/>
        <w:rPr>
          <w:bCs/>
          <w:sz w:val="28"/>
          <w:szCs w:val="28"/>
        </w:rPr>
      </w:pPr>
      <w:r w:rsidRPr="00D55D5A">
        <w:rPr>
          <w:bCs/>
          <w:sz w:val="28"/>
          <w:szCs w:val="28"/>
        </w:rPr>
        <w:t>b) Không cung cấp cho người tiêu dùng văn bản tiếp nhận bảo hành hoặc hình thức tiếp nhận bảo hành tương đương khác, trong đó ghi rõ thời gian thực hiện bảo hành</w:t>
      </w:r>
      <w:r w:rsidRPr="00D55D5A">
        <w:rPr>
          <w:bCs/>
          <w:sz w:val="28"/>
          <w:szCs w:val="28"/>
          <w:lang w:val="vi-VN"/>
        </w:rPr>
        <w:t>;</w:t>
      </w:r>
      <w:r w:rsidRPr="00D55D5A">
        <w:rPr>
          <w:bCs/>
          <w:sz w:val="28"/>
          <w:szCs w:val="28"/>
        </w:rPr>
        <w:t xml:space="preserve"> </w:t>
      </w:r>
    </w:p>
    <w:p w14:paraId="64EE8379" w14:textId="77777777" w:rsidR="00AC2055" w:rsidRPr="00D55D5A" w:rsidRDefault="00AC2055" w:rsidP="003F2EB6">
      <w:pPr>
        <w:pStyle w:val="NormalWeb"/>
        <w:shd w:val="clear" w:color="auto" w:fill="FFFFFF"/>
        <w:spacing w:before="120" w:beforeAutospacing="0" w:after="120" w:afterAutospacing="0"/>
        <w:ind w:firstLine="709"/>
        <w:jc w:val="both"/>
        <w:rPr>
          <w:bCs/>
          <w:sz w:val="28"/>
          <w:szCs w:val="28"/>
        </w:rPr>
      </w:pPr>
      <w:r w:rsidRPr="00D55D5A">
        <w:rPr>
          <w:bCs/>
          <w:sz w:val="28"/>
          <w:szCs w:val="28"/>
        </w:rPr>
        <w:t>c) Không thực hiện đúng quy định về thời hạn bảo hành khi thay thế linh kiện, phụ kiện</w:t>
      </w:r>
      <w:r w:rsidRPr="00D55D5A">
        <w:rPr>
          <w:bCs/>
          <w:sz w:val="28"/>
          <w:szCs w:val="28"/>
          <w:lang w:val="vi-VN"/>
        </w:rPr>
        <w:t xml:space="preserve"> hoặc </w:t>
      </w:r>
      <w:r w:rsidRPr="00D55D5A">
        <w:rPr>
          <w:bCs/>
          <w:sz w:val="28"/>
          <w:szCs w:val="28"/>
        </w:rPr>
        <w:t>đổi sản phẩm, hàng hóa</w:t>
      </w:r>
      <w:r w:rsidRPr="00D55D5A">
        <w:rPr>
          <w:bCs/>
          <w:sz w:val="28"/>
          <w:szCs w:val="28"/>
          <w:lang w:val="vi-VN"/>
        </w:rPr>
        <w:t xml:space="preserve"> mới</w:t>
      </w:r>
      <w:r w:rsidRPr="00D55D5A">
        <w:rPr>
          <w:bCs/>
          <w:sz w:val="28"/>
          <w:szCs w:val="28"/>
        </w:rPr>
        <w:t>;</w:t>
      </w:r>
    </w:p>
    <w:p w14:paraId="2D36B6EA" w14:textId="77777777" w:rsidR="00AC2055" w:rsidRPr="00D55D5A" w:rsidRDefault="00AC2055" w:rsidP="003F2EB6">
      <w:pPr>
        <w:pStyle w:val="NormalWeb"/>
        <w:shd w:val="clear" w:color="auto" w:fill="FFFFFF"/>
        <w:spacing w:before="120" w:beforeAutospacing="0" w:after="120" w:afterAutospacing="0"/>
        <w:ind w:firstLine="709"/>
        <w:jc w:val="both"/>
        <w:rPr>
          <w:bCs/>
          <w:sz w:val="28"/>
          <w:szCs w:val="28"/>
        </w:rPr>
      </w:pPr>
      <w:r w:rsidRPr="00D55D5A">
        <w:rPr>
          <w:bCs/>
          <w:sz w:val="28"/>
          <w:szCs w:val="28"/>
        </w:rPr>
        <w:t>d) Không cung cấp cho người tiêu dùng sản phẩm, hàng hóa, linh kiện, phụ kiện tương tự để sử dụng tạm thời hoặc có hình thức giải quyết phù hợp theo thỏa thuận với</w:t>
      </w:r>
      <w:r w:rsidRPr="00D55D5A">
        <w:rPr>
          <w:bCs/>
          <w:sz w:val="28"/>
          <w:szCs w:val="28"/>
          <w:lang w:val="vi-VN"/>
        </w:rPr>
        <w:t xml:space="preserve"> </w:t>
      </w:r>
      <w:r w:rsidRPr="00D55D5A">
        <w:rPr>
          <w:bCs/>
          <w:sz w:val="28"/>
          <w:szCs w:val="28"/>
        </w:rPr>
        <w:t>người tiêu dùng trong thời gian thực hiện bảo hành;</w:t>
      </w:r>
    </w:p>
    <w:p w14:paraId="2713EF73" w14:textId="77777777" w:rsidR="00AC2055" w:rsidRPr="00D55D5A" w:rsidRDefault="00AC2055" w:rsidP="003F2EB6">
      <w:pPr>
        <w:pStyle w:val="NormalWeb"/>
        <w:shd w:val="clear" w:color="auto" w:fill="FFFFFF"/>
        <w:spacing w:before="120" w:beforeAutospacing="0" w:after="120" w:afterAutospacing="0"/>
        <w:ind w:firstLine="709"/>
        <w:jc w:val="both"/>
        <w:rPr>
          <w:bCs/>
          <w:sz w:val="28"/>
          <w:szCs w:val="28"/>
        </w:rPr>
      </w:pPr>
      <w:r w:rsidRPr="00D55D5A">
        <w:rPr>
          <w:bCs/>
          <w:sz w:val="28"/>
          <w:szCs w:val="28"/>
        </w:rPr>
        <w:t>đ) Không đổi sản phẩm, hàng hóa, linh kiện, phụ kiện mới tương tự hoặc thu hồi sản phẩm, hàng hóa, linh kiện, phụ kiện và trả lại tiền cho người tiêu dùng trong trường hợp hết thời gian thực hiện bảo hành mà không sửa chữa được hoặc không khắc phục được lỗi hoặc trong trường hợp đã thực hiện bảo hành sản phẩm, hàng hóa, linh kiện, phụ kiện từ 03 lần trở lên trong thời hạn bảo hành mà vẫn không khắc phục được lỗi;</w:t>
      </w:r>
    </w:p>
    <w:p w14:paraId="42D5CA58" w14:textId="77777777" w:rsidR="00AC2055" w:rsidRPr="00D55D5A" w:rsidRDefault="00AC2055" w:rsidP="003F2EB6">
      <w:pPr>
        <w:pStyle w:val="NormalWeb"/>
        <w:shd w:val="clear" w:color="auto" w:fill="FFFFFF"/>
        <w:spacing w:before="120" w:beforeAutospacing="0" w:after="120" w:afterAutospacing="0"/>
        <w:ind w:firstLine="709"/>
        <w:jc w:val="both"/>
        <w:rPr>
          <w:bCs/>
          <w:sz w:val="28"/>
          <w:szCs w:val="28"/>
        </w:rPr>
      </w:pPr>
      <w:r w:rsidRPr="00D55D5A">
        <w:rPr>
          <w:bCs/>
          <w:sz w:val="28"/>
          <w:szCs w:val="28"/>
        </w:rPr>
        <w:t>e) Không chịu chi phí sửa chữa, vận chuyển sản phẩm, hàng hóa, linh kiện, phụ kiện từ nơi ở của người tiêu dùng hoặc nơi sử dụng sản phẩm, hàng hóa, linh kiện, phụ kiện đến nơi bảo hành và từ nơi bảo hành đến nơi ở của người tiêu dùng hoặc nơi sử dụng sản phẩm, hàng hóa, linh kiện, phụ kiện;</w:t>
      </w:r>
    </w:p>
    <w:p w14:paraId="1EC07B52" w14:textId="77777777" w:rsidR="00AC2055" w:rsidRPr="00D55D5A" w:rsidRDefault="00AC2055" w:rsidP="003F2EB6">
      <w:pPr>
        <w:pStyle w:val="NormalWeb"/>
        <w:shd w:val="clear" w:color="auto" w:fill="FFFFFF"/>
        <w:spacing w:before="120" w:beforeAutospacing="0" w:after="120" w:afterAutospacing="0"/>
        <w:ind w:firstLine="709"/>
        <w:jc w:val="both"/>
        <w:rPr>
          <w:bCs/>
          <w:sz w:val="28"/>
          <w:szCs w:val="28"/>
        </w:rPr>
      </w:pPr>
      <w:r w:rsidRPr="00D55D5A">
        <w:rPr>
          <w:bCs/>
          <w:sz w:val="28"/>
          <w:szCs w:val="28"/>
        </w:rPr>
        <w:t>g) Không chịu trách nhiệm về việc bảo hành sản phẩm, hàng hóa, linh kiện, phụ kiện cho người tiêu dùng cả trong trường hợp ủy quyền hoặc thuê tổ chức, cá nhân khác thực hiện việc bảo hành.</w:t>
      </w:r>
    </w:p>
    <w:p w14:paraId="5947BB19" w14:textId="740CF3E2" w:rsidR="00AC2055" w:rsidRPr="00D55D5A" w:rsidRDefault="00FB19DD" w:rsidP="003F2EB6">
      <w:pPr>
        <w:pStyle w:val="NormalWeb"/>
        <w:shd w:val="clear" w:color="auto" w:fill="FFFFFF"/>
        <w:spacing w:before="120" w:beforeAutospacing="0" w:after="120" w:afterAutospacing="0"/>
        <w:ind w:firstLine="709"/>
        <w:jc w:val="both"/>
        <w:rPr>
          <w:bCs/>
          <w:sz w:val="28"/>
          <w:szCs w:val="28"/>
        </w:rPr>
      </w:pPr>
      <w:r>
        <w:rPr>
          <w:bCs/>
          <w:sz w:val="28"/>
          <w:szCs w:val="28"/>
        </w:rPr>
        <w:t>2</w:t>
      </w:r>
      <w:r w:rsidR="00AC2055" w:rsidRPr="00D55D5A">
        <w:rPr>
          <w:bCs/>
          <w:sz w:val="28"/>
          <w:szCs w:val="28"/>
        </w:rPr>
        <w:t xml:space="preserve">. Phạt tiền từ 10.000.000 đồng đến 20.000.000 đồng đối với hành vi vi phạm quy định tại khoản </w:t>
      </w:r>
      <w:r w:rsidR="00AC2055" w:rsidRPr="00D55D5A">
        <w:rPr>
          <w:bCs/>
          <w:sz w:val="28"/>
          <w:szCs w:val="28"/>
          <w:lang w:val="vi-VN"/>
        </w:rPr>
        <w:t>2</w:t>
      </w:r>
      <w:r w:rsidR="00AC2055" w:rsidRPr="00D55D5A">
        <w:rPr>
          <w:bCs/>
          <w:sz w:val="28"/>
          <w:szCs w:val="28"/>
        </w:rPr>
        <w:t xml:space="preserve"> Điều này trong trường hợp giá trị giao dịch của sản phẩm, hàng hóa, linh kiện, phụ kiện được</w:t>
      </w:r>
      <w:r w:rsidR="00AC2055" w:rsidRPr="00D55D5A">
        <w:rPr>
          <w:bCs/>
          <w:sz w:val="28"/>
          <w:szCs w:val="28"/>
          <w:lang w:val="vi-VN"/>
        </w:rPr>
        <w:t xml:space="preserve"> bảo hành</w:t>
      </w:r>
      <w:r w:rsidR="00AC2055" w:rsidRPr="00D55D5A">
        <w:rPr>
          <w:bCs/>
          <w:sz w:val="28"/>
          <w:szCs w:val="28"/>
        </w:rPr>
        <w:t xml:space="preserve"> từ </w:t>
      </w:r>
      <w:r w:rsidR="003C00E7" w:rsidRPr="00D55D5A">
        <w:rPr>
          <w:bCs/>
          <w:sz w:val="28"/>
          <w:szCs w:val="28"/>
        </w:rPr>
        <w:t>20</w:t>
      </w:r>
      <w:r w:rsidR="00AC2055" w:rsidRPr="00D55D5A">
        <w:rPr>
          <w:bCs/>
          <w:sz w:val="28"/>
          <w:szCs w:val="28"/>
        </w:rPr>
        <w:t>.000.000 đồng đến dưới 50.000.000 đồng.</w:t>
      </w:r>
    </w:p>
    <w:p w14:paraId="2FE1A4C5" w14:textId="0FDD277D" w:rsidR="00AC2055" w:rsidRPr="00D55D5A" w:rsidRDefault="00FB19DD" w:rsidP="003F2EB6">
      <w:pPr>
        <w:pStyle w:val="NormalWeb"/>
        <w:shd w:val="clear" w:color="auto" w:fill="FFFFFF"/>
        <w:spacing w:before="120" w:beforeAutospacing="0" w:after="120" w:afterAutospacing="0"/>
        <w:ind w:firstLine="709"/>
        <w:jc w:val="both"/>
        <w:rPr>
          <w:bCs/>
          <w:sz w:val="28"/>
          <w:szCs w:val="28"/>
        </w:rPr>
      </w:pPr>
      <w:r>
        <w:rPr>
          <w:bCs/>
          <w:sz w:val="28"/>
          <w:szCs w:val="28"/>
        </w:rPr>
        <w:t>3</w:t>
      </w:r>
      <w:r w:rsidR="00AC2055" w:rsidRPr="00D55D5A">
        <w:rPr>
          <w:bCs/>
          <w:sz w:val="28"/>
          <w:szCs w:val="28"/>
        </w:rPr>
        <w:t xml:space="preserve">. Phạt tiền từ 20.000.000 đồng đến 30.000.000 đồng đối với hành vi vi phạm quy định tại khoản </w:t>
      </w:r>
      <w:r w:rsidR="00AC2055" w:rsidRPr="00D55D5A">
        <w:rPr>
          <w:bCs/>
          <w:sz w:val="28"/>
          <w:szCs w:val="28"/>
          <w:lang w:val="vi-VN"/>
        </w:rPr>
        <w:t>2</w:t>
      </w:r>
      <w:r w:rsidR="00AC2055" w:rsidRPr="00D55D5A">
        <w:rPr>
          <w:bCs/>
          <w:sz w:val="28"/>
          <w:szCs w:val="28"/>
        </w:rPr>
        <w:t xml:space="preserve"> Điều này trong trường hợp giá trị giao dịch của sản phẩm, hàng hóa, linh kiện, phụ kiện </w:t>
      </w:r>
      <w:r w:rsidR="00AC2055" w:rsidRPr="00D55D5A">
        <w:rPr>
          <w:bCs/>
          <w:sz w:val="28"/>
          <w:szCs w:val="28"/>
          <w:lang w:val="vi-VN"/>
        </w:rPr>
        <w:t>đ</w:t>
      </w:r>
      <w:r w:rsidR="00AC2055" w:rsidRPr="00D55D5A">
        <w:rPr>
          <w:bCs/>
          <w:sz w:val="28"/>
          <w:szCs w:val="28"/>
        </w:rPr>
        <w:t>ược</w:t>
      </w:r>
      <w:r w:rsidR="00AC2055" w:rsidRPr="00D55D5A">
        <w:rPr>
          <w:bCs/>
          <w:sz w:val="28"/>
          <w:szCs w:val="28"/>
          <w:lang w:val="vi-VN"/>
        </w:rPr>
        <w:t xml:space="preserve"> bảo hành</w:t>
      </w:r>
      <w:r w:rsidR="00AC2055" w:rsidRPr="00D55D5A">
        <w:rPr>
          <w:bCs/>
          <w:sz w:val="28"/>
          <w:szCs w:val="28"/>
        </w:rPr>
        <w:t xml:space="preserve"> từ 50.000.000 đồng đến dưới 100.000.000 đồng.</w:t>
      </w:r>
    </w:p>
    <w:p w14:paraId="7E7AE89D" w14:textId="237F33EC" w:rsidR="00AC2055" w:rsidRPr="00D55D5A" w:rsidRDefault="00FB19DD" w:rsidP="003F2EB6">
      <w:pPr>
        <w:pStyle w:val="NormalWeb"/>
        <w:shd w:val="clear" w:color="auto" w:fill="FFFFFF"/>
        <w:spacing w:before="120" w:beforeAutospacing="0" w:after="120" w:afterAutospacing="0"/>
        <w:ind w:firstLine="709"/>
        <w:jc w:val="both"/>
        <w:rPr>
          <w:bCs/>
          <w:sz w:val="28"/>
          <w:szCs w:val="28"/>
        </w:rPr>
      </w:pPr>
      <w:r>
        <w:rPr>
          <w:bCs/>
          <w:sz w:val="28"/>
          <w:szCs w:val="28"/>
        </w:rPr>
        <w:t>4</w:t>
      </w:r>
      <w:r w:rsidR="00AC2055" w:rsidRPr="00D55D5A">
        <w:rPr>
          <w:bCs/>
          <w:sz w:val="28"/>
          <w:szCs w:val="28"/>
        </w:rPr>
        <w:t xml:space="preserve">. Phạt tiền từ 30.000.000 đồng đến 40.000.000 đồng đối với hành vi vi phạm quy định tại khoản </w:t>
      </w:r>
      <w:r w:rsidR="00AC2055" w:rsidRPr="00D55D5A">
        <w:rPr>
          <w:bCs/>
          <w:sz w:val="28"/>
          <w:szCs w:val="28"/>
          <w:lang w:val="vi-VN"/>
        </w:rPr>
        <w:t>2</w:t>
      </w:r>
      <w:r w:rsidR="00AC2055" w:rsidRPr="00D55D5A">
        <w:rPr>
          <w:bCs/>
          <w:sz w:val="28"/>
          <w:szCs w:val="28"/>
        </w:rPr>
        <w:t xml:space="preserve"> Điều này trong trường hợp giá trị giao dịch của sản phẩm, hàng hóa, linh kiện, phụ kiện được</w:t>
      </w:r>
      <w:r w:rsidR="00AC2055" w:rsidRPr="00D55D5A">
        <w:rPr>
          <w:bCs/>
          <w:sz w:val="28"/>
          <w:szCs w:val="28"/>
          <w:lang w:val="vi-VN"/>
        </w:rPr>
        <w:t xml:space="preserve"> bảo hành</w:t>
      </w:r>
      <w:r w:rsidR="00AC2055" w:rsidRPr="00D55D5A">
        <w:rPr>
          <w:bCs/>
          <w:sz w:val="28"/>
          <w:szCs w:val="28"/>
        </w:rPr>
        <w:t xml:space="preserve"> từ 100.000.000 đồng đến dưới 500.000.000 đồng.</w:t>
      </w:r>
    </w:p>
    <w:p w14:paraId="4C3AC113" w14:textId="1AF4D21A" w:rsidR="00AC2055" w:rsidRPr="00D55D5A" w:rsidRDefault="00FB19DD" w:rsidP="003F2EB6">
      <w:pPr>
        <w:pStyle w:val="NormalWeb"/>
        <w:shd w:val="clear" w:color="auto" w:fill="FFFFFF"/>
        <w:spacing w:before="120" w:beforeAutospacing="0" w:after="120" w:afterAutospacing="0"/>
        <w:ind w:firstLine="709"/>
        <w:jc w:val="both"/>
        <w:rPr>
          <w:bCs/>
          <w:sz w:val="28"/>
          <w:szCs w:val="28"/>
        </w:rPr>
      </w:pPr>
      <w:r>
        <w:rPr>
          <w:bCs/>
          <w:sz w:val="28"/>
          <w:szCs w:val="28"/>
        </w:rPr>
        <w:t>5</w:t>
      </w:r>
      <w:r w:rsidR="00AC2055" w:rsidRPr="00D55D5A">
        <w:rPr>
          <w:bCs/>
          <w:sz w:val="28"/>
          <w:szCs w:val="28"/>
        </w:rPr>
        <w:t xml:space="preserve">. Phạt tiền từ 40.000.000 đồng đến 50.000.000 đồng đối với hành vi vi phạm quy định tại khoản </w:t>
      </w:r>
      <w:r w:rsidR="00AC2055" w:rsidRPr="00D55D5A">
        <w:rPr>
          <w:bCs/>
          <w:sz w:val="28"/>
          <w:szCs w:val="28"/>
          <w:lang w:val="vi-VN"/>
        </w:rPr>
        <w:t>2</w:t>
      </w:r>
      <w:r w:rsidR="00AC2055" w:rsidRPr="00D55D5A">
        <w:rPr>
          <w:bCs/>
          <w:sz w:val="28"/>
          <w:szCs w:val="28"/>
        </w:rPr>
        <w:t xml:space="preserve"> Điều này trong trường hợp giá trị giao dịch của sản phẩm, hàng hóa, linh kiện, phụ kiện được</w:t>
      </w:r>
      <w:r w:rsidR="00AC2055" w:rsidRPr="00D55D5A">
        <w:rPr>
          <w:bCs/>
          <w:sz w:val="28"/>
          <w:szCs w:val="28"/>
          <w:lang w:val="vi-VN"/>
        </w:rPr>
        <w:t xml:space="preserve"> bảo hành</w:t>
      </w:r>
      <w:r w:rsidR="00AC2055" w:rsidRPr="00D55D5A">
        <w:rPr>
          <w:bCs/>
          <w:sz w:val="28"/>
          <w:szCs w:val="28"/>
        </w:rPr>
        <w:t xml:space="preserve"> từ 500.000.000 đồng đến dưới 1.000.000.000 đồng.</w:t>
      </w:r>
    </w:p>
    <w:p w14:paraId="050DE16E" w14:textId="466C3356" w:rsidR="00AC2055" w:rsidRPr="00D55D5A" w:rsidRDefault="00FB19DD" w:rsidP="003F2EB6">
      <w:pPr>
        <w:pStyle w:val="NormalWeb"/>
        <w:shd w:val="clear" w:color="auto" w:fill="FFFFFF"/>
        <w:spacing w:before="120" w:beforeAutospacing="0" w:after="120" w:afterAutospacing="0"/>
        <w:ind w:firstLine="709"/>
        <w:jc w:val="both"/>
        <w:rPr>
          <w:bCs/>
          <w:sz w:val="28"/>
          <w:szCs w:val="28"/>
        </w:rPr>
      </w:pPr>
      <w:r>
        <w:rPr>
          <w:bCs/>
          <w:sz w:val="28"/>
          <w:szCs w:val="28"/>
        </w:rPr>
        <w:lastRenderedPageBreak/>
        <w:t>6</w:t>
      </w:r>
      <w:r w:rsidR="00AC2055" w:rsidRPr="00D55D5A">
        <w:rPr>
          <w:bCs/>
          <w:sz w:val="28"/>
          <w:szCs w:val="28"/>
        </w:rPr>
        <w:t>. Phạt tiền từ 50.000.000 đồng đến 70.000.000 đồng đối với hành vi vi phạm quy định tại khoản 1 Điều này trong trường hợp giá trị giao dịch của sản phẩm, hàng hóa, linh kiện, phụ kiện được</w:t>
      </w:r>
      <w:r w:rsidR="00AC2055" w:rsidRPr="00D55D5A">
        <w:rPr>
          <w:bCs/>
          <w:sz w:val="28"/>
          <w:szCs w:val="28"/>
          <w:lang w:val="vi-VN"/>
        </w:rPr>
        <w:t xml:space="preserve"> bảo hành</w:t>
      </w:r>
      <w:r w:rsidR="00AC2055" w:rsidRPr="00D55D5A">
        <w:rPr>
          <w:bCs/>
          <w:sz w:val="28"/>
          <w:szCs w:val="28"/>
        </w:rPr>
        <w:t xml:space="preserve"> từ 1.000.000.000 đồng đến dưới 2.000.000.000 đồng.</w:t>
      </w:r>
    </w:p>
    <w:p w14:paraId="008DDF2E" w14:textId="3DAA6AB5" w:rsidR="00AC2055" w:rsidRPr="00D55D5A" w:rsidRDefault="00FB19DD" w:rsidP="003F2EB6">
      <w:pPr>
        <w:pStyle w:val="NormalWeb"/>
        <w:shd w:val="clear" w:color="auto" w:fill="FFFFFF"/>
        <w:spacing w:before="120" w:beforeAutospacing="0" w:after="120" w:afterAutospacing="0"/>
        <w:ind w:firstLine="709"/>
        <w:jc w:val="both"/>
        <w:rPr>
          <w:bCs/>
          <w:sz w:val="28"/>
          <w:szCs w:val="28"/>
        </w:rPr>
      </w:pPr>
      <w:r>
        <w:rPr>
          <w:bCs/>
          <w:sz w:val="28"/>
          <w:szCs w:val="28"/>
        </w:rPr>
        <w:t>7</w:t>
      </w:r>
      <w:r w:rsidR="00AC2055" w:rsidRPr="00D55D5A">
        <w:rPr>
          <w:bCs/>
          <w:sz w:val="28"/>
          <w:szCs w:val="28"/>
        </w:rPr>
        <w:t>. Phạt tiền từ 70.000.000 đồng đến 100.000.000 đồng đối với hành vi vi phạm quy định tại khoản 1 Điều này trong trường hợp giá trị giao dịch của sản phẩm, hàng hóa, linh kiện, phụ kiện được</w:t>
      </w:r>
      <w:r w:rsidR="00AC2055" w:rsidRPr="00D55D5A">
        <w:rPr>
          <w:bCs/>
          <w:sz w:val="28"/>
          <w:szCs w:val="28"/>
          <w:lang w:val="vi-VN"/>
        </w:rPr>
        <w:t xml:space="preserve"> bảo hành</w:t>
      </w:r>
      <w:r w:rsidR="00AC2055" w:rsidRPr="00D55D5A">
        <w:rPr>
          <w:bCs/>
          <w:sz w:val="28"/>
          <w:szCs w:val="28"/>
        </w:rPr>
        <w:t xml:space="preserve"> từ 2.000.000.000 đồng trở lên.</w:t>
      </w:r>
    </w:p>
    <w:p w14:paraId="2667B014" w14:textId="50EA8035" w:rsidR="00AC2055" w:rsidRPr="00D55D5A" w:rsidRDefault="00AC2055" w:rsidP="003F2EB6">
      <w:pPr>
        <w:pStyle w:val="ListParagraph"/>
        <w:spacing w:before="120" w:line="240" w:lineRule="auto"/>
        <w:ind w:left="0" w:firstLine="720"/>
        <w:contextualSpacing w:val="0"/>
        <w:rPr>
          <w:rFonts w:cs="Times New Roman"/>
          <w:sz w:val="28"/>
          <w:szCs w:val="28"/>
          <w:lang w:val="vi-VN"/>
        </w:rPr>
      </w:pPr>
      <w:r w:rsidRPr="00D55D5A">
        <w:rPr>
          <w:rFonts w:cs="Times New Roman"/>
          <w:b/>
          <w:sz w:val="28"/>
          <w:szCs w:val="28"/>
        </w:rPr>
        <w:t>Điều</w:t>
      </w:r>
      <w:r w:rsidRPr="00D55D5A">
        <w:rPr>
          <w:rFonts w:cs="Times New Roman"/>
          <w:b/>
          <w:sz w:val="28"/>
          <w:szCs w:val="28"/>
          <w:lang w:val="vi-VN"/>
        </w:rPr>
        <w:t xml:space="preserve"> 59. </w:t>
      </w:r>
      <w:r w:rsidRPr="00D55D5A">
        <w:rPr>
          <w:rFonts w:cs="Times New Roman"/>
          <w:b/>
          <w:sz w:val="28"/>
          <w:szCs w:val="28"/>
        </w:rPr>
        <w:t>Hành vi vi phạm về trách</w:t>
      </w:r>
      <w:r w:rsidRPr="00D55D5A">
        <w:rPr>
          <w:rFonts w:cs="Times New Roman"/>
          <w:b/>
          <w:sz w:val="28"/>
          <w:szCs w:val="28"/>
          <w:lang w:val="vi-VN"/>
        </w:rPr>
        <w:t xml:space="preserve"> nhiệm đối với </w:t>
      </w:r>
      <w:r w:rsidRPr="00D55D5A">
        <w:rPr>
          <w:rFonts w:cs="Times New Roman"/>
          <w:b/>
          <w:sz w:val="28"/>
          <w:szCs w:val="28"/>
        </w:rPr>
        <w:t>sản phẩm, hàng hóa có khuyết tật</w:t>
      </w:r>
    </w:p>
    <w:p w14:paraId="72DABE04" w14:textId="048794D0"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1. Phạt tiền từ </w:t>
      </w:r>
      <w:r w:rsidR="007441CB" w:rsidRPr="00D55D5A">
        <w:rPr>
          <w:sz w:val="28"/>
          <w:szCs w:val="28"/>
        </w:rPr>
        <w:t>20</w:t>
      </w:r>
      <w:r w:rsidRPr="00D55D5A">
        <w:rPr>
          <w:sz w:val="28"/>
          <w:szCs w:val="28"/>
        </w:rPr>
        <w:t xml:space="preserve">.000.000 đồng đến </w:t>
      </w:r>
      <w:r w:rsidR="0036211A" w:rsidRPr="00D55D5A">
        <w:rPr>
          <w:sz w:val="28"/>
          <w:szCs w:val="28"/>
        </w:rPr>
        <w:t>3</w:t>
      </w:r>
      <w:r w:rsidR="007441CB" w:rsidRPr="00D55D5A">
        <w:rPr>
          <w:sz w:val="28"/>
          <w:szCs w:val="28"/>
        </w:rPr>
        <w:t>0</w:t>
      </w:r>
      <w:r w:rsidRPr="00D55D5A">
        <w:rPr>
          <w:sz w:val="28"/>
          <w:szCs w:val="28"/>
        </w:rPr>
        <w:t>.000.000 đồng đối với thương nhân có một trong các hành vi vi phạm sau đây:</w:t>
      </w:r>
    </w:p>
    <w:p w14:paraId="4CB88402" w14:textId="77777777"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t>a) Không thực</w:t>
      </w:r>
      <w:r w:rsidRPr="00D55D5A">
        <w:rPr>
          <w:sz w:val="28"/>
          <w:szCs w:val="28"/>
          <w:lang w:val="vi-VN"/>
        </w:rPr>
        <w:t xml:space="preserve"> hiện việc </w:t>
      </w:r>
      <w:r w:rsidRPr="00D55D5A">
        <w:rPr>
          <w:sz w:val="28"/>
          <w:szCs w:val="28"/>
        </w:rPr>
        <w:t>công khai về sản phẩm, hàng hóa có khuyết tật và việc thu hồi sản phẩm, hàng hóa đó theo quy định;</w:t>
      </w:r>
    </w:p>
    <w:p w14:paraId="5DAD1193" w14:textId="77777777"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t>b) Nội dung công khai, thông báo công khai về sản phẩm, hàng hóa có khuyết tật và việc thu hồi sản phẩm, hàng hóa đó không có đủ các nội dung theo quy định;</w:t>
      </w:r>
    </w:p>
    <w:p w14:paraId="53880DDE" w14:textId="77777777"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t>c) Không thực</w:t>
      </w:r>
      <w:r w:rsidRPr="00D55D5A">
        <w:rPr>
          <w:sz w:val="28"/>
          <w:szCs w:val="28"/>
          <w:lang w:val="vi-VN"/>
        </w:rPr>
        <w:t xml:space="preserve"> hiện </w:t>
      </w:r>
      <w:r w:rsidRPr="00D55D5A">
        <w:rPr>
          <w:sz w:val="28"/>
          <w:szCs w:val="28"/>
        </w:rPr>
        <w:t>báo cáo cơ quan quản lý nhà nước về bảo vệ quyền lợi người tiêu dùng và cơ quan quản lý nhà nước có liên quan trước và sau khi thực hiện việc thu hồi sản</w:t>
      </w:r>
      <w:r w:rsidRPr="00D55D5A">
        <w:rPr>
          <w:sz w:val="28"/>
          <w:szCs w:val="28"/>
          <w:lang w:val="vi-VN"/>
        </w:rPr>
        <w:t xml:space="preserve"> phẩm, hàng hoá có khuyết tật </w:t>
      </w:r>
      <w:r w:rsidRPr="00D55D5A">
        <w:rPr>
          <w:sz w:val="28"/>
          <w:szCs w:val="28"/>
        </w:rPr>
        <w:t>theo quy định.</w:t>
      </w:r>
    </w:p>
    <w:p w14:paraId="2588D2D8" w14:textId="270882DA"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lang w:val="vi-VN"/>
        </w:rPr>
        <w:t xml:space="preserve">2. </w:t>
      </w:r>
      <w:r w:rsidRPr="00D55D5A">
        <w:rPr>
          <w:sz w:val="28"/>
          <w:szCs w:val="28"/>
        </w:rPr>
        <w:t xml:space="preserve">Phạt tiền từ </w:t>
      </w:r>
      <w:r w:rsidR="0036211A" w:rsidRPr="00D55D5A">
        <w:rPr>
          <w:sz w:val="28"/>
          <w:szCs w:val="28"/>
        </w:rPr>
        <w:t>3</w:t>
      </w:r>
      <w:r w:rsidR="007441CB" w:rsidRPr="00D55D5A">
        <w:rPr>
          <w:sz w:val="28"/>
          <w:szCs w:val="28"/>
        </w:rPr>
        <w:t>0</w:t>
      </w:r>
      <w:r w:rsidRPr="00D55D5A">
        <w:rPr>
          <w:sz w:val="28"/>
          <w:szCs w:val="28"/>
        </w:rPr>
        <w:t xml:space="preserve">.000.000 đồng đến </w:t>
      </w:r>
      <w:r w:rsidR="0036211A" w:rsidRPr="00D55D5A">
        <w:rPr>
          <w:sz w:val="28"/>
          <w:szCs w:val="28"/>
        </w:rPr>
        <w:t>5</w:t>
      </w:r>
      <w:r w:rsidR="007441CB" w:rsidRPr="00D55D5A">
        <w:rPr>
          <w:sz w:val="28"/>
          <w:szCs w:val="28"/>
        </w:rPr>
        <w:t>0</w:t>
      </w:r>
      <w:r w:rsidRPr="00D55D5A">
        <w:rPr>
          <w:sz w:val="28"/>
          <w:szCs w:val="28"/>
        </w:rPr>
        <w:t>.000.000 đồng đối với thương nhân có một trong các hành vi vi phạm sau đây:</w:t>
      </w:r>
    </w:p>
    <w:p w14:paraId="0D0D701B" w14:textId="77777777"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t>a) Không kịp thời tiến hành các biện pháp cần thiết để ngừng việc cung cấp và thu hồi sản phẩm, hàng hóa có khuyết tật trên thị trường</w:t>
      </w:r>
      <w:r w:rsidRPr="00D55D5A">
        <w:rPr>
          <w:sz w:val="28"/>
          <w:szCs w:val="28"/>
          <w:lang w:val="vi-VN"/>
        </w:rPr>
        <w:t xml:space="preserve"> theo quy định</w:t>
      </w:r>
      <w:r w:rsidRPr="00D55D5A">
        <w:rPr>
          <w:sz w:val="28"/>
          <w:szCs w:val="28"/>
        </w:rPr>
        <w:t>;</w:t>
      </w:r>
    </w:p>
    <w:p w14:paraId="579261CC" w14:textId="77777777"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t>b) Không thực</w:t>
      </w:r>
      <w:r w:rsidRPr="00D55D5A">
        <w:rPr>
          <w:sz w:val="28"/>
          <w:szCs w:val="28"/>
          <w:lang w:val="vi-VN"/>
        </w:rPr>
        <w:t xml:space="preserve"> hiện các</w:t>
      </w:r>
      <w:r w:rsidRPr="00D55D5A">
        <w:rPr>
          <w:sz w:val="28"/>
          <w:szCs w:val="28"/>
        </w:rPr>
        <w:t xml:space="preserve"> biện pháp cần thiết để bảo vệ quyền lợi người tiêu dùng trong quá trình thu hồi và xử lý sản phẩm, hàng hóa có khuyết tật;</w:t>
      </w:r>
    </w:p>
    <w:p w14:paraId="25BEAC79" w14:textId="77777777" w:rsidR="00AC2055" w:rsidRPr="00D55D5A" w:rsidRDefault="00AC2055" w:rsidP="003F2EB6">
      <w:pPr>
        <w:pStyle w:val="NormalWeb"/>
        <w:shd w:val="clear" w:color="auto" w:fill="FFFFFF"/>
        <w:spacing w:before="120" w:beforeAutospacing="0" w:after="120" w:afterAutospacing="0"/>
        <w:ind w:firstLine="709"/>
        <w:jc w:val="both"/>
        <w:rPr>
          <w:sz w:val="28"/>
          <w:szCs w:val="28"/>
        </w:rPr>
      </w:pPr>
      <w:r w:rsidRPr="00D55D5A">
        <w:rPr>
          <w:sz w:val="28"/>
          <w:szCs w:val="28"/>
        </w:rPr>
        <w:t>c) Không thực hiện đúng việc thu hồi sản phẩm, hàng hóa có khuyết tật theo nội dung đã báo cáo, thông báo công khai hoặc không thanh toán các chi phí phát sinh trong quá trình thu hồi.</w:t>
      </w:r>
    </w:p>
    <w:p w14:paraId="0D3EF0C3" w14:textId="54CE385E" w:rsidR="000200E3" w:rsidRPr="00D55D5A" w:rsidRDefault="000200E3" w:rsidP="000200E3">
      <w:pPr>
        <w:pStyle w:val="NormalWeb"/>
        <w:shd w:val="clear" w:color="auto" w:fill="FFFFFF"/>
        <w:spacing w:before="120" w:beforeAutospacing="0" w:after="160" w:afterAutospacing="0"/>
        <w:ind w:firstLine="709"/>
        <w:jc w:val="both"/>
        <w:rPr>
          <w:sz w:val="28"/>
          <w:szCs w:val="28"/>
        </w:rPr>
      </w:pPr>
      <w:r w:rsidRPr="00D55D5A">
        <w:rPr>
          <w:sz w:val="28"/>
          <w:szCs w:val="28"/>
        </w:rPr>
        <w:t xml:space="preserve">3. Phạt tiền từ </w:t>
      </w:r>
      <w:r w:rsidR="007441CB" w:rsidRPr="00D55D5A">
        <w:rPr>
          <w:sz w:val="28"/>
          <w:szCs w:val="28"/>
        </w:rPr>
        <w:t>4</w:t>
      </w:r>
      <w:r w:rsidRPr="00D55D5A">
        <w:rPr>
          <w:sz w:val="28"/>
          <w:szCs w:val="28"/>
        </w:rPr>
        <w:t xml:space="preserve">0.000.000 đồng đến </w:t>
      </w:r>
      <w:r w:rsidR="0036211A" w:rsidRPr="00D55D5A">
        <w:rPr>
          <w:sz w:val="28"/>
          <w:szCs w:val="28"/>
        </w:rPr>
        <w:t>6</w:t>
      </w:r>
      <w:r w:rsidRPr="00D55D5A">
        <w:rPr>
          <w:sz w:val="28"/>
          <w:szCs w:val="28"/>
        </w:rPr>
        <w:t>0.000.000 đồng đối với trường hợp hành vi vi phạm quy định tại khoản 1 Điều này áp dụng đối với sản phẩm, hàng hóa có khuyết tật nhóm A.</w:t>
      </w:r>
    </w:p>
    <w:p w14:paraId="1EEB5DE0" w14:textId="7E62AE4A" w:rsidR="00AC2055" w:rsidRPr="00D55D5A" w:rsidRDefault="000200E3" w:rsidP="000200E3">
      <w:pPr>
        <w:pStyle w:val="NormalWeb"/>
        <w:shd w:val="clear" w:color="auto" w:fill="FFFFFF"/>
        <w:spacing w:before="120" w:beforeAutospacing="0" w:after="120" w:afterAutospacing="0"/>
        <w:ind w:firstLine="709"/>
        <w:jc w:val="both"/>
        <w:rPr>
          <w:sz w:val="28"/>
          <w:szCs w:val="28"/>
        </w:rPr>
      </w:pPr>
      <w:r w:rsidRPr="00D55D5A">
        <w:rPr>
          <w:sz w:val="28"/>
          <w:szCs w:val="28"/>
        </w:rPr>
        <w:t xml:space="preserve">4. Phạt tiền từ </w:t>
      </w:r>
      <w:r w:rsidR="0036211A" w:rsidRPr="00D55D5A">
        <w:rPr>
          <w:sz w:val="28"/>
          <w:szCs w:val="28"/>
        </w:rPr>
        <w:t>6</w:t>
      </w:r>
      <w:r w:rsidRPr="00D55D5A">
        <w:rPr>
          <w:sz w:val="28"/>
          <w:szCs w:val="28"/>
        </w:rPr>
        <w:t xml:space="preserve">0.000.000 đồng đến </w:t>
      </w:r>
      <w:r w:rsidR="007441CB" w:rsidRPr="00D55D5A">
        <w:rPr>
          <w:sz w:val="28"/>
          <w:szCs w:val="28"/>
        </w:rPr>
        <w:t>1</w:t>
      </w:r>
      <w:r w:rsidR="0036211A" w:rsidRPr="00D55D5A">
        <w:rPr>
          <w:sz w:val="28"/>
          <w:szCs w:val="28"/>
        </w:rPr>
        <w:t>0</w:t>
      </w:r>
      <w:r w:rsidRPr="00D55D5A">
        <w:rPr>
          <w:sz w:val="28"/>
          <w:szCs w:val="28"/>
        </w:rPr>
        <w:t xml:space="preserve">0.000.000 đồng đối với trường hợp hành vi vi phạm quy định tại khoản </w:t>
      </w:r>
      <w:r w:rsidR="007441CB" w:rsidRPr="00D55D5A">
        <w:rPr>
          <w:sz w:val="28"/>
          <w:szCs w:val="28"/>
        </w:rPr>
        <w:t>2</w:t>
      </w:r>
      <w:r w:rsidRPr="00D55D5A">
        <w:rPr>
          <w:sz w:val="28"/>
          <w:szCs w:val="28"/>
        </w:rPr>
        <w:t xml:space="preserve"> Điều này áp dụng đối với sản phẩm, hàng hóa có khuyết tật nhóm A.</w:t>
      </w:r>
      <w:r w:rsidR="00AC2055" w:rsidRPr="00D55D5A">
        <w:rPr>
          <w:sz w:val="28"/>
          <w:szCs w:val="28"/>
          <w:lang w:val="vi-VN"/>
        </w:rPr>
        <w:t xml:space="preserve"> </w:t>
      </w:r>
    </w:p>
    <w:p w14:paraId="467D0B87" w14:textId="6FDD2348" w:rsidR="00AC2055" w:rsidRPr="00D55D5A" w:rsidRDefault="0036211A" w:rsidP="003F2EB6">
      <w:pPr>
        <w:pStyle w:val="NormalWeb"/>
        <w:shd w:val="clear" w:color="auto" w:fill="FFFFFF"/>
        <w:spacing w:before="120" w:beforeAutospacing="0" w:after="120" w:afterAutospacing="0"/>
        <w:ind w:firstLine="709"/>
        <w:jc w:val="both"/>
        <w:rPr>
          <w:sz w:val="28"/>
          <w:szCs w:val="28"/>
        </w:rPr>
      </w:pPr>
      <w:r w:rsidRPr="00D55D5A">
        <w:rPr>
          <w:sz w:val="28"/>
          <w:szCs w:val="28"/>
        </w:rPr>
        <w:t>5</w:t>
      </w:r>
      <w:r w:rsidR="00AC2055" w:rsidRPr="00D55D5A">
        <w:rPr>
          <w:sz w:val="28"/>
          <w:szCs w:val="28"/>
        </w:rPr>
        <w:t>. Phạt tiền gấp hai lần mức tiền phạt đối</w:t>
      </w:r>
      <w:r w:rsidR="00AC2055" w:rsidRPr="00D55D5A">
        <w:rPr>
          <w:sz w:val="28"/>
          <w:szCs w:val="28"/>
          <w:lang w:val="vi-VN"/>
        </w:rPr>
        <w:t xml:space="preserve"> với hành vi vi phạm </w:t>
      </w:r>
      <w:r w:rsidR="00AC2055" w:rsidRPr="00D55D5A">
        <w:rPr>
          <w:sz w:val="28"/>
          <w:szCs w:val="28"/>
        </w:rPr>
        <w:t>quy định tại</w:t>
      </w:r>
      <w:r w:rsidR="00AC2055" w:rsidRPr="00D55D5A">
        <w:rPr>
          <w:sz w:val="28"/>
          <w:szCs w:val="28"/>
          <w:lang w:val="vi-VN"/>
        </w:rPr>
        <w:t xml:space="preserve"> </w:t>
      </w:r>
      <w:r w:rsidRPr="00D55D5A">
        <w:rPr>
          <w:sz w:val="28"/>
          <w:szCs w:val="28"/>
        </w:rPr>
        <w:t>khoản 1 đến khoản 4</w:t>
      </w:r>
      <w:r w:rsidR="00AC2055" w:rsidRPr="00D55D5A">
        <w:rPr>
          <w:sz w:val="28"/>
          <w:szCs w:val="28"/>
        </w:rPr>
        <w:t xml:space="preserve"> Điều này trong trường hợp việc thu hồi sản phẩm, hàng hóa có khuyết tật được tiến hành trên địa bàn từ 02 tỉnh, thành phố trực thuộc trung ương trở lên.</w:t>
      </w:r>
    </w:p>
    <w:p w14:paraId="27F17AF6" w14:textId="77777777" w:rsidR="0036211A" w:rsidRPr="00D55D5A" w:rsidRDefault="0036211A" w:rsidP="0036211A">
      <w:pPr>
        <w:pStyle w:val="NormalWeb"/>
        <w:shd w:val="clear" w:color="auto" w:fill="FFFFFF"/>
        <w:spacing w:before="120" w:beforeAutospacing="0" w:after="160" w:afterAutospacing="0"/>
        <w:ind w:firstLine="709"/>
        <w:jc w:val="both"/>
        <w:rPr>
          <w:sz w:val="28"/>
          <w:szCs w:val="28"/>
        </w:rPr>
      </w:pPr>
      <w:r w:rsidRPr="00D55D5A">
        <w:rPr>
          <w:sz w:val="28"/>
          <w:szCs w:val="28"/>
        </w:rPr>
        <w:lastRenderedPageBreak/>
        <w:t>6. Biện pháp khắc phục hậu quả:</w:t>
      </w:r>
    </w:p>
    <w:p w14:paraId="64A84F27" w14:textId="76070981" w:rsidR="0036211A" w:rsidRPr="00D55D5A" w:rsidRDefault="0036211A" w:rsidP="0036211A">
      <w:pPr>
        <w:pStyle w:val="NormalWeb"/>
        <w:shd w:val="clear" w:color="auto" w:fill="FFFFFF"/>
        <w:spacing w:before="120" w:beforeAutospacing="0" w:after="120" w:afterAutospacing="0"/>
        <w:ind w:firstLine="709"/>
        <w:jc w:val="both"/>
        <w:rPr>
          <w:sz w:val="28"/>
          <w:szCs w:val="28"/>
        </w:rPr>
      </w:pPr>
      <w:r w:rsidRPr="00D55D5A">
        <w:rPr>
          <w:sz w:val="28"/>
          <w:szCs w:val="28"/>
        </w:rPr>
        <w:t>Buộc thu hồi sản phẩm, hàng hóa có khuyết tật đối với hành vi vi phạm quy định tại khoản 1 và khoản 2 Điều này.</w:t>
      </w:r>
    </w:p>
    <w:p w14:paraId="55131DF1" w14:textId="50966F58" w:rsidR="00E0651C" w:rsidRPr="00D55D5A" w:rsidRDefault="007C7093" w:rsidP="003F2EB6">
      <w:pPr>
        <w:pStyle w:val="NormalWeb"/>
        <w:shd w:val="clear" w:color="auto" w:fill="FFFFFF"/>
        <w:spacing w:before="120" w:beforeAutospacing="0" w:after="120" w:afterAutospacing="0"/>
        <w:ind w:firstLine="709"/>
        <w:jc w:val="both"/>
        <w:rPr>
          <w:sz w:val="28"/>
          <w:szCs w:val="28"/>
        </w:rPr>
      </w:pPr>
      <w:r w:rsidRPr="00D55D5A">
        <w:rPr>
          <w:b/>
          <w:sz w:val="28"/>
          <w:szCs w:val="28"/>
        </w:rPr>
        <w:t>Điều</w:t>
      </w:r>
      <w:r w:rsidRPr="00D55D5A">
        <w:rPr>
          <w:b/>
          <w:sz w:val="28"/>
          <w:szCs w:val="28"/>
          <w:lang w:val="vi-VN"/>
        </w:rPr>
        <w:t xml:space="preserve"> 6</w:t>
      </w:r>
      <w:r w:rsidR="00AC2055" w:rsidRPr="00D55D5A">
        <w:rPr>
          <w:b/>
          <w:sz w:val="28"/>
          <w:szCs w:val="28"/>
          <w:lang w:val="vi-VN"/>
        </w:rPr>
        <w:t>0</w:t>
      </w:r>
      <w:r w:rsidRPr="00D55D5A">
        <w:rPr>
          <w:b/>
          <w:sz w:val="28"/>
          <w:szCs w:val="28"/>
          <w:lang w:val="vi-VN"/>
        </w:rPr>
        <w:t xml:space="preserve">. </w:t>
      </w:r>
      <w:r w:rsidR="00E0651C" w:rsidRPr="00D55D5A">
        <w:rPr>
          <w:b/>
          <w:sz w:val="28"/>
          <w:szCs w:val="28"/>
        </w:rPr>
        <w:t>Hành vi vi phạm về quấy rối, ép buộc người tiêu dùng</w:t>
      </w:r>
      <w:bookmarkEnd w:id="12"/>
    </w:p>
    <w:p w14:paraId="59709A64" w14:textId="49883A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1. Phạt tiền từ </w:t>
      </w:r>
      <w:r w:rsidR="00457C3F" w:rsidRPr="00D55D5A">
        <w:rPr>
          <w:sz w:val="28"/>
          <w:szCs w:val="28"/>
        </w:rPr>
        <w:t>30</w:t>
      </w:r>
      <w:r w:rsidRPr="00D55D5A">
        <w:rPr>
          <w:sz w:val="28"/>
          <w:szCs w:val="28"/>
        </w:rPr>
        <w:t xml:space="preserve">.000.000 đồng đến </w:t>
      </w:r>
      <w:r w:rsidR="00457C3F" w:rsidRPr="00D55D5A">
        <w:rPr>
          <w:sz w:val="28"/>
          <w:szCs w:val="28"/>
        </w:rPr>
        <w:t>5</w:t>
      </w:r>
      <w:r w:rsidR="00457C3F" w:rsidRPr="00D55D5A">
        <w:rPr>
          <w:sz w:val="28"/>
          <w:szCs w:val="28"/>
          <w:lang w:val="vi-VN"/>
        </w:rPr>
        <w:t>0</w:t>
      </w:r>
      <w:r w:rsidRPr="00D55D5A">
        <w:rPr>
          <w:sz w:val="28"/>
          <w:szCs w:val="28"/>
        </w:rPr>
        <w:t>.000.000 đồng đối với một trong các hành vi quấy rối người tiêu dùng sau đây:</w:t>
      </w:r>
    </w:p>
    <w:p w14:paraId="4FDFC120" w14:textId="77777777" w:rsidR="00E0651C" w:rsidRPr="00D55D5A" w:rsidRDefault="00E0651C" w:rsidP="003F2EB6">
      <w:pPr>
        <w:spacing w:before="120"/>
        <w:ind w:firstLine="709"/>
      </w:pPr>
      <w:bookmarkStart w:id="13" w:name="khoan_59_2"/>
      <w:r w:rsidRPr="00D55D5A">
        <w:t>a) Quấy rối người tiêu dùng thông qua hành vi tiếp xúc trực tiếp hoặc gián tiếp trái với ý muốn của người tiêu dùng để giới thiệu về sản phẩm, hàng hóa, dịch vụ, tổ chức, cá nhân kinh doanh hoặc đề nghị giao kết hợp đồng;</w:t>
      </w:r>
    </w:p>
    <w:p w14:paraId="5600B773"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b) Có hành vi gây cản trở, ảnh hưởng đến công việc, sinh hoạt bình thường của người tiêu dùng.</w:t>
      </w:r>
      <w:bookmarkEnd w:id="13"/>
    </w:p>
    <w:p w14:paraId="748A93E9" w14:textId="2242694E"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2. Phạt tiền từ </w:t>
      </w:r>
      <w:r w:rsidR="00C27EB5" w:rsidRPr="00D55D5A">
        <w:rPr>
          <w:sz w:val="28"/>
          <w:szCs w:val="28"/>
        </w:rPr>
        <w:t>50</w:t>
      </w:r>
      <w:r w:rsidRPr="00D55D5A">
        <w:rPr>
          <w:sz w:val="28"/>
          <w:szCs w:val="28"/>
        </w:rPr>
        <w:t xml:space="preserve">.000.000 đồng đến </w:t>
      </w:r>
      <w:r w:rsidR="00C27EB5" w:rsidRPr="00D55D5A">
        <w:rPr>
          <w:sz w:val="28"/>
          <w:szCs w:val="28"/>
        </w:rPr>
        <w:t>70</w:t>
      </w:r>
      <w:r w:rsidRPr="00D55D5A">
        <w:rPr>
          <w:sz w:val="28"/>
          <w:szCs w:val="28"/>
        </w:rPr>
        <w:t>.000.000 đồng đối với một trong các hành vi ép buộc người tiêu dùng sau đây:</w:t>
      </w:r>
    </w:p>
    <w:p w14:paraId="03594962"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a) Ép buộc người tiêu dùng mua sản phẩm, hàng hóa, dịch vụ trái với ý muốn của người tiêu dùng thông qua việc thực hiện hành vi dùng vũ lực, đe dọa dùng vũ lực hoặc hành vi khác có tính chất tương tự;</w:t>
      </w:r>
    </w:p>
    <w:p w14:paraId="1360F245"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b) Ép buộc người tiêu dùng thanh toán cho sản phẩm, hàng hóa, dịch vụ đã cung cấp mà không có thỏa thuận trước với người tiêu dùng;</w:t>
      </w:r>
    </w:p>
    <w:p w14:paraId="093B075A"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c) Yêu cầu người tiêu dùng phải mua thêm sản phẩm, hàng hóa, dịch vụ như là điều kiện bắt buộc để giao kết hợp đồng trái với ý muốn của người tiêu dùng.</w:t>
      </w:r>
    </w:p>
    <w:p w14:paraId="61C43D35" w14:textId="176A0348" w:rsidR="00E0651C" w:rsidRPr="00D55D5A" w:rsidRDefault="007C7093" w:rsidP="003F2EB6">
      <w:pPr>
        <w:pStyle w:val="NormalWeb"/>
        <w:shd w:val="clear" w:color="auto" w:fill="FFFFFF"/>
        <w:spacing w:before="120" w:beforeAutospacing="0" w:after="120" w:afterAutospacing="0"/>
        <w:ind w:firstLine="709"/>
        <w:jc w:val="both"/>
        <w:rPr>
          <w:sz w:val="28"/>
          <w:szCs w:val="28"/>
        </w:rPr>
      </w:pPr>
      <w:bookmarkStart w:id="14" w:name="khoan_60_3"/>
      <w:r w:rsidRPr="00D55D5A">
        <w:rPr>
          <w:sz w:val="28"/>
          <w:szCs w:val="28"/>
          <w:lang w:val="vi-VN"/>
        </w:rPr>
        <w:t>3</w:t>
      </w:r>
      <w:r w:rsidR="00E0651C" w:rsidRPr="00D55D5A">
        <w:rPr>
          <w:sz w:val="28"/>
          <w:szCs w:val="28"/>
        </w:rPr>
        <w:t>. Biện pháp khắc phục hậu quả:</w:t>
      </w:r>
      <w:bookmarkEnd w:id="14"/>
    </w:p>
    <w:p w14:paraId="4E5C7F4A" w14:textId="77777777" w:rsidR="007C7093"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Buộc nộp lại số lợi bất hợp pháp có được do thực hiện hành vi vi phạm quy định tại khoản 2 Điều này.</w:t>
      </w:r>
    </w:p>
    <w:p w14:paraId="6E6EF074" w14:textId="10A8E769" w:rsidR="00AC2055" w:rsidRPr="00D55D5A" w:rsidRDefault="00AC2055" w:rsidP="003F2EB6">
      <w:pPr>
        <w:pStyle w:val="NormalWeb"/>
        <w:shd w:val="clear" w:color="auto" w:fill="FFFFFF"/>
        <w:spacing w:before="120" w:beforeAutospacing="0" w:after="120" w:afterAutospacing="0"/>
        <w:ind w:firstLine="709"/>
        <w:jc w:val="both"/>
        <w:rPr>
          <w:bCs/>
          <w:sz w:val="28"/>
          <w:szCs w:val="28"/>
        </w:rPr>
      </w:pPr>
      <w:r w:rsidRPr="00D55D5A">
        <w:rPr>
          <w:b/>
          <w:sz w:val="28"/>
          <w:szCs w:val="28"/>
        </w:rPr>
        <w:t>Điều</w:t>
      </w:r>
      <w:r w:rsidRPr="00D55D5A">
        <w:rPr>
          <w:b/>
          <w:sz w:val="28"/>
          <w:szCs w:val="28"/>
          <w:lang w:val="vi-VN"/>
        </w:rPr>
        <w:t xml:space="preserve"> 61. </w:t>
      </w:r>
      <w:r w:rsidRPr="00D55D5A">
        <w:rPr>
          <w:b/>
          <w:sz w:val="28"/>
          <w:szCs w:val="28"/>
        </w:rPr>
        <w:t>Hành vi vi phạm về trách</w:t>
      </w:r>
      <w:r w:rsidRPr="00D55D5A">
        <w:rPr>
          <w:b/>
          <w:sz w:val="28"/>
          <w:szCs w:val="28"/>
          <w:lang w:val="vi-VN"/>
        </w:rPr>
        <w:t xml:space="preserve"> nhiệm </w:t>
      </w:r>
      <w:r w:rsidRPr="00D55D5A">
        <w:rPr>
          <w:b/>
          <w:sz w:val="28"/>
          <w:szCs w:val="28"/>
        </w:rPr>
        <w:t>tiếp nhận và giải quyết phản ánh, yêu cầu, khiếu nại của người tiêu dùng</w:t>
      </w:r>
    </w:p>
    <w:p w14:paraId="7589564A" w14:textId="77777777" w:rsidR="009A1A14" w:rsidRPr="00D55D5A" w:rsidRDefault="009A1A14" w:rsidP="009A1A14">
      <w:pPr>
        <w:pStyle w:val="ListParagraph"/>
        <w:spacing w:before="120" w:after="160" w:line="240" w:lineRule="auto"/>
        <w:ind w:left="0" w:firstLine="720"/>
        <w:contextualSpacing w:val="0"/>
        <w:rPr>
          <w:rFonts w:cs="Times New Roman"/>
          <w:sz w:val="28"/>
          <w:szCs w:val="28"/>
        </w:rPr>
      </w:pPr>
      <w:r w:rsidRPr="00D55D5A">
        <w:rPr>
          <w:rFonts w:cs="Times New Roman"/>
          <w:sz w:val="28"/>
          <w:szCs w:val="28"/>
        </w:rPr>
        <w:t>1. Phạt tiền từ 20.000.000 đồng đến 40.000.000 đồng đối với thương nhân có một trong các hành vi sau đây:</w:t>
      </w:r>
    </w:p>
    <w:p w14:paraId="30C053BD" w14:textId="77777777" w:rsidR="009A1A14" w:rsidRPr="00D55D5A" w:rsidRDefault="009A1A14" w:rsidP="009A1A14">
      <w:pPr>
        <w:pStyle w:val="ListParagraph"/>
        <w:spacing w:before="120" w:after="160" w:line="240" w:lineRule="auto"/>
        <w:ind w:left="0" w:firstLine="720"/>
        <w:contextualSpacing w:val="0"/>
        <w:rPr>
          <w:rFonts w:cs="Times New Roman"/>
          <w:sz w:val="28"/>
          <w:szCs w:val="28"/>
        </w:rPr>
      </w:pPr>
      <w:r w:rsidRPr="00D55D5A">
        <w:rPr>
          <w:rFonts w:cs="Times New Roman"/>
          <w:sz w:val="28"/>
          <w:szCs w:val="28"/>
        </w:rPr>
        <w:t>a) Không tổ chức tiếp nhận và giải quyết phản ánh, yêu cầu, khiếu nại của người tiêu dùng;</w:t>
      </w:r>
    </w:p>
    <w:p w14:paraId="5D594111" w14:textId="77777777" w:rsidR="009A1A14" w:rsidRPr="00D55D5A" w:rsidRDefault="009A1A14" w:rsidP="009A1A14">
      <w:pPr>
        <w:pStyle w:val="ListParagraph"/>
        <w:spacing w:before="120" w:after="160" w:line="240" w:lineRule="auto"/>
        <w:ind w:left="0" w:firstLine="720"/>
        <w:contextualSpacing w:val="0"/>
        <w:rPr>
          <w:rFonts w:cs="Times New Roman"/>
          <w:sz w:val="28"/>
          <w:szCs w:val="28"/>
        </w:rPr>
      </w:pPr>
      <w:r w:rsidRPr="00D55D5A">
        <w:rPr>
          <w:rFonts w:cs="Times New Roman"/>
          <w:sz w:val="28"/>
          <w:szCs w:val="28"/>
        </w:rPr>
        <w:t>b) Không thông báo cho người tiêu dùng về việc tiếp nhận phản ánh, yêu cầu, khiếu nại của người tiêu dùng trong thời hạn 03 ngày làm việc kể từ ngày nhận được phản ánh, yêu cầu, khiếu nại đó;</w:t>
      </w:r>
    </w:p>
    <w:p w14:paraId="442206FC" w14:textId="77777777" w:rsidR="009A1A14" w:rsidRPr="00D55D5A" w:rsidRDefault="009A1A14" w:rsidP="009A1A14">
      <w:pPr>
        <w:pStyle w:val="ListParagraph"/>
        <w:spacing w:before="120" w:after="160" w:line="240" w:lineRule="auto"/>
        <w:ind w:left="0" w:firstLine="720"/>
        <w:contextualSpacing w:val="0"/>
        <w:rPr>
          <w:rFonts w:cs="Times New Roman"/>
          <w:sz w:val="28"/>
          <w:szCs w:val="28"/>
        </w:rPr>
      </w:pPr>
      <w:r w:rsidRPr="00D55D5A">
        <w:rPr>
          <w:rFonts w:cs="Times New Roman"/>
          <w:sz w:val="28"/>
          <w:szCs w:val="28"/>
        </w:rPr>
        <w:t>c) Không xây dựng, công khai quy trình tiếp nhận và giải quyết phản ánh, yêu cầu, khiếu nại của người tiêu dùng theo hình thức niêm yết ở vị trí dễ nhìn thấy tại trụ sở, địa điểm kinh doanh và đăng tải trên trang thông tin điện tử, phần mềm ứng dụng (nếu có);</w:t>
      </w:r>
    </w:p>
    <w:p w14:paraId="6872DB45" w14:textId="77777777" w:rsidR="009A1A14" w:rsidRPr="00D55D5A" w:rsidRDefault="009A1A14" w:rsidP="009A1A14">
      <w:pPr>
        <w:pStyle w:val="ListParagraph"/>
        <w:spacing w:before="120" w:after="160" w:line="240" w:lineRule="auto"/>
        <w:ind w:left="0" w:firstLine="720"/>
        <w:contextualSpacing w:val="0"/>
        <w:rPr>
          <w:rFonts w:cs="Times New Roman"/>
          <w:sz w:val="28"/>
          <w:szCs w:val="28"/>
        </w:rPr>
      </w:pPr>
      <w:r w:rsidRPr="00D55D5A">
        <w:rPr>
          <w:rFonts w:cs="Times New Roman"/>
          <w:sz w:val="28"/>
          <w:szCs w:val="28"/>
        </w:rPr>
        <w:lastRenderedPageBreak/>
        <w:t xml:space="preserve">d) Không cung cấp, cung cấp không đầy đủ, chính xác và kịp thời thông tin, tài liệu theo yêu cầu của cơ quan nhà nước có thẩm quyền, tổ chức xã hội tham gia bảo vệ quyền lợi người tiêu dùng trong quá trình giải quyết tranh chấp giữa người tiêu dùng và tổ chức, cá nhân kinh doanh theo quy định của pháp luật; </w:t>
      </w:r>
    </w:p>
    <w:p w14:paraId="1952CB39" w14:textId="77777777" w:rsidR="009A1A14" w:rsidRPr="00D55D5A" w:rsidRDefault="009A1A14" w:rsidP="009A1A14">
      <w:pPr>
        <w:pStyle w:val="ListParagraph"/>
        <w:spacing w:before="120" w:after="160" w:line="240" w:lineRule="auto"/>
        <w:ind w:left="0" w:firstLine="720"/>
        <w:contextualSpacing w:val="0"/>
        <w:rPr>
          <w:rFonts w:cs="Times New Roman"/>
          <w:sz w:val="28"/>
          <w:szCs w:val="28"/>
        </w:rPr>
      </w:pPr>
      <w:r w:rsidRPr="00D55D5A">
        <w:rPr>
          <w:rFonts w:cs="Times New Roman"/>
          <w:sz w:val="28"/>
          <w:szCs w:val="28"/>
        </w:rPr>
        <w:t>đ) Không tiếp nhận, tiến hành thương lượng với người tiêu dùng trong thời hạn 07 ngày làm việc kể từ ngày nhận được yêu cầu thương lượng của người tiêu dùng;</w:t>
      </w:r>
    </w:p>
    <w:p w14:paraId="184B056D" w14:textId="77777777" w:rsidR="009A1A14" w:rsidRPr="00D55D5A" w:rsidRDefault="009A1A14" w:rsidP="009A1A14">
      <w:pPr>
        <w:pStyle w:val="ListParagraph"/>
        <w:spacing w:before="120" w:after="160" w:line="240" w:lineRule="auto"/>
        <w:ind w:left="0" w:firstLine="720"/>
        <w:contextualSpacing w:val="0"/>
        <w:rPr>
          <w:rFonts w:cs="Times New Roman"/>
          <w:sz w:val="28"/>
          <w:szCs w:val="28"/>
        </w:rPr>
      </w:pPr>
      <w:r w:rsidRPr="00D55D5A">
        <w:rPr>
          <w:rFonts w:cs="Times New Roman"/>
          <w:sz w:val="28"/>
          <w:szCs w:val="28"/>
        </w:rPr>
        <w:t>e) Không trả lời bằng văn bản và nêu rõ lý do trong trường hợp từ chối yêu cầu thương lượng của người tiêu dùng trong thời hạn 07 ngày làm việc kể từ ngày nhận được yêu cầu thương lượng;</w:t>
      </w:r>
    </w:p>
    <w:p w14:paraId="111BF786" w14:textId="77777777" w:rsidR="009A1A14" w:rsidRPr="00D55D5A" w:rsidRDefault="009A1A14" w:rsidP="009A1A14">
      <w:pPr>
        <w:pStyle w:val="ListParagraph"/>
        <w:spacing w:before="120" w:after="160" w:line="240" w:lineRule="auto"/>
        <w:ind w:left="0" w:firstLine="720"/>
        <w:contextualSpacing w:val="0"/>
        <w:rPr>
          <w:rFonts w:cs="Times New Roman"/>
          <w:sz w:val="28"/>
          <w:szCs w:val="28"/>
        </w:rPr>
      </w:pPr>
      <w:r w:rsidRPr="00D55D5A">
        <w:rPr>
          <w:rFonts w:cs="Times New Roman"/>
          <w:sz w:val="28"/>
          <w:szCs w:val="28"/>
        </w:rPr>
        <w:t xml:space="preserve">g) Không tiến hành thương lượng với người tiêu dùng trong thời hạn 07 ngày làm việc kể từ ngày nhận được yêu cầu của cơ quan quản lý nhà nước về bảo vệ quyền lợi người tiêu dùng, tổ chức xã hội tham gia bảo vệ quyền lợi người tiêu dùng theo quy định; </w:t>
      </w:r>
    </w:p>
    <w:p w14:paraId="48781E0C" w14:textId="4E0040A0" w:rsidR="00AC2055" w:rsidRPr="00D55D5A" w:rsidRDefault="009A1A14" w:rsidP="003F2EB6">
      <w:pPr>
        <w:pStyle w:val="ListParagraph"/>
        <w:spacing w:before="120" w:line="240" w:lineRule="auto"/>
        <w:ind w:left="0" w:firstLine="720"/>
        <w:contextualSpacing w:val="0"/>
        <w:rPr>
          <w:rFonts w:cs="Times New Roman"/>
          <w:sz w:val="28"/>
          <w:szCs w:val="28"/>
          <w:lang w:val="vi-VN"/>
        </w:rPr>
      </w:pPr>
      <w:r w:rsidRPr="00D55D5A">
        <w:rPr>
          <w:rFonts w:cs="Times New Roman"/>
          <w:sz w:val="28"/>
          <w:szCs w:val="28"/>
        </w:rPr>
        <w:t>h) Không thông báo bằng văn bản kết quả thương lượng đến cơ quan quản lý nhà nước về bảo vệ quyền lợi người tiêu dùng, tổ chức xã hội tham gia bảo vệ quyền lợi người tiêu dùng trong thời hạn 05 ngày làm việc kể từ ngày kết thúc thương lượng với người tiêu dùng theo quy định.</w:t>
      </w:r>
    </w:p>
    <w:p w14:paraId="32440735" w14:textId="5D9B0FE5" w:rsidR="00E0651C" w:rsidRPr="00D55D5A" w:rsidRDefault="007C7093" w:rsidP="003F2EB6">
      <w:pPr>
        <w:pStyle w:val="NormalWeb"/>
        <w:shd w:val="clear" w:color="auto" w:fill="FFFFFF"/>
        <w:spacing w:before="120" w:beforeAutospacing="0" w:after="120" w:afterAutospacing="0"/>
        <w:ind w:firstLine="709"/>
        <w:jc w:val="both"/>
        <w:rPr>
          <w:sz w:val="28"/>
          <w:szCs w:val="28"/>
        </w:rPr>
      </w:pPr>
      <w:r w:rsidRPr="00D55D5A">
        <w:rPr>
          <w:b/>
          <w:sz w:val="28"/>
          <w:szCs w:val="28"/>
        </w:rPr>
        <w:t>Điều</w:t>
      </w:r>
      <w:r w:rsidRPr="00D55D5A">
        <w:rPr>
          <w:b/>
          <w:sz w:val="28"/>
          <w:szCs w:val="28"/>
          <w:lang w:val="vi-VN"/>
        </w:rPr>
        <w:t xml:space="preserve"> 6</w:t>
      </w:r>
      <w:r w:rsidR="00AC2055" w:rsidRPr="00D55D5A">
        <w:rPr>
          <w:b/>
          <w:sz w:val="28"/>
          <w:szCs w:val="28"/>
          <w:lang w:val="vi-VN"/>
        </w:rPr>
        <w:t>1a</w:t>
      </w:r>
      <w:r w:rsidRPr="00D55D5A">
        <w:rPr>
          <w:b/>
          <w:sz w:val="28"/>
          <w:szCs w:val="28"/>
          <w:lang w:val="vi-VN"/>
        </w:rPr>
        <w:t xml:space="preserve">. </w:t>
      </w:r>
      <w:r w:rsidR="00E0651C" w:rsidRPr="00D55D5A">
        <w:rPr>
          <w:b/>
          <w:sz w:val="28"/>
          <w:szCs w:val="28"/>
        </w:rPr>
        <w:t>Hành vi vi phạm khác trong giao dịch với người tiêu dùng</w:t>
      </w:r>
    </w:p>
    <w:p w14:paraId="4DDE0C57" w14:textId="77777777" w:rsidR="00FB19DD"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1. Phạt tiền từ 500.000 đồng đến 1.000.000 đồng đối với một trong các hành vi sau đây trong trường hợp giá trị giao dịch của sản phẩm, hàng hóa, dịch vụ dưới 5.000.000 đồng:</w:t>
      </w:r>
    </w:p>
    <w:p w14:paraId="6E1BAD81" w14:textId="1A3A6915"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a) Không cung cấp cho khách hàng, người tiêu dùng chứng từ hoặc tài liệu liên quan đến giao dịch khi bán sản phẩm, hàng hóa, cung ứng dịch vụ theo quy định;</w:t>
      </w:r>
    </w:p>
    <w:p w14:paraId="36DC272C" w14:textId="6B4BD34A" w:rsidR="00E0651C" w:rsidRPr="00D55D5A" w:rsidRDefault="00E0651C" w:rsidP="003F2EB6">
      <w:pPr>
        <w:pStyle w:val="NormalWeb"/>
        <w:shd w:val="clear" w:color="auto" w:fill="FFFFFF"/>
        <w:spacing w:before="120" w:beforeAutospacing="0" w:after="120" w:afterAutospacing="0"/>
        <w:ind w:firstLine="709"/>
        <w:jc w:val="both"/>
        <w:rPr>
          <w:sz w:val="28"/>
          <w:szCs w:val="28"/>
          <w:lang w:val="vi-VN"/>
        </w:rPr>
      </w:pPr>
      <w:r w:rsidRPr="00D55D5A">
        <w:rPr>
          <w:sz w:val="28"/>
          <w:szCs w:val="28"/>
        </w:rPr>
        <w:t>b) Không cho khách hàng, người tiêu dùng truy nhập, tải, lưu giữ và in hóa đơn, chứng từ, tài liệu trong trường hợp giao dịch trên không gian mạng</w:t>
      </w:r>
      <w:r w:rsidR="007C7093" w:rsidRPr="00D55D5A">
        <w:rPr>
          <w:sz w:val="28"/>
          <w:szCs w:val="28"/>
          <w:lang w:val="vi-VN"/>
        </w:rPr>
        <w:t>;</w:t>
      </w:r>
    </w:p>
    <w:p w14:paraId="36D79FD2"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c) Không đền bù, trả lại tiền hoặc đổi lại sản phẩm, hàng hóa, dịch vụ cho người tiêu dùng do nhầm lẫn của tổ chức, cá nhân kinh doanh;</w:t>
      </w:r>
    </w:p>
    <w:p w14:paraId="785AB046" w14:textId="77777777" w:rsidR="00AD41FC" w:rsidRPr="00D55D5A" w:rsidRDefault="00E0651C" w:rsidP="00AD41FC">
      <w:pPr>
        <w:pStyle w:val="NormalWeb"/>
        <w:shd w:val="clear" w:color="auto" w:fill="FFFFFF"/>
        <w:spacing w:before="120" w:beforeAutospacing="0" w:after="120" w:afterAutospacing="0"/>
        <w:ind w:firstLine="709"/>
        <w:jc w:val="both"/>
        <w:rPr>
          <w:sz w:val="28"/>
          <w:szCs w:val="28"/>
        </w:rPr>
      </w:pPr>
      <w:r w:rsidRPr="00D55D5A">
        <w:rPr>
          <w:sz w:val="28"/>
          <w:szCs w:val="28"/>
        </w:rPr>
        <w:t>d) Không đền bù, trả lại tiền hoặc đổi lại sản phẩm, hàng hóa, dịch vụ cho người tiêu dùng do sản phẩm, hàng hóa, dịch vụ không đúng với đăng ký, thông báo, công bố, niêm yết, quảng cáo, giới thiệu, giao kết, cam kết của tổ chức, cá nhân kinh doanh;</w:t>
      </w:r>
      <w:r w:rsidR="00AD41FC" w:rsidRPr="00D55D5A">
        <w:rPr>
          <w:sz w:val="28"/>
          <w:szCs w:val="28"/>
        </w:rPr>
        <w:t xml:space="preserve"> </w:t>
      </w:r>
    </w:p>
    <w:p w14:paraId="23C7424D" w14:textId="6933174E" w:rsidR="00AD41FC" w:rsidRPr="00D55D5A" w:rsidRDefault="00AD41FC" w:rsidP="00AD41FC">
      <w:pPr>
        <w:pStyle w:val="NormalWeb"/>
        <w:shd w:val="clear" w:color="auto" w:fill="FFFFFF"/>
        <w:spacing w:before="120" w:beforeAutospacing="0" w:after="120" w:afterAutospacing="0"/>
        <w:ind w:firstLine="709"/>
        <w:jc w:val="both"/>
        <w:rPr>
          <w:sz w:val="28"/>
          <w:szCs w:val="28"/>
        </w:rPr>
      </w:pPr>
      <w:r w:rsidRPr="00D55D5A">
        <w:rPr>
          <w:sz w:val="28"/>
          <w:szCs w:val="28"/>
        </w:rPr>
        <w:t>đ) Không bảo đảm an toàn, đo lường, số lượng, khối lượng, chất lượng, công dụng sản phẩm, hàng hóa, dịch vụ bán, cung cấp cho người tiêu dùng theo đúng nội dung đã đăng ký, thông báo, công bố, niêm yết, quảng cáo, giới thiệu, giao kết, cam kết hoặc theo quy định của pháp luật;</w:t>
      </w:r>
    </w:p>
    <w:p w14:paraId="04BDABD6" w14:textId="1ECF1FF4" w:rsidR="00E0651C" w:rsidRPr="00D55D5A" w:rsidRDefault="00AD41FC" w:rsidP="003F2EB6">
      <w:pPr>
        <w:pStyle w:val="NormalWeb"/>
        <w:shd w:val="clear" w:color="auto" w:fill="FFFFFF"/>
        <w:spacing w:before="120" w:beforeAutospacing="0" w:after="120" w:afterAutospacing="0"/>
        <w:ind w:firstLine="709"/>
        <w:jc w:val="both"/>
        <w:rPr>
          <w:sz w:val="28"/>
          <w:szCs w:val="28"/>
        </w:rPr>
      </w:pPr>
      <w:r w:rsidRPr="00D55D5A">
        <w:rPr>
          <w:sz w:val="28"/>
          <w:szCs w:val="28"/>
        </w:rPr>
        <w:lastRenderedPageBreak/>
        <w:t>e</w:t>
      </w:r>
      <w:r w:rsidR="00E0651C" w:rsidRPr="00D55D5A">
        <w:rPr>
          <w:sz w:val="28"/>
          <w:szCs w:val="28"/>
        </w:rPr>
        <w:t>) Không thực hiện thỏa thuận với người tiêu dùng, không chịu chi phí để thực hiện biện pháp khắc phục đối với dịch vụ cung cấp không đúng nội dung đã đăng ký, thông báo, công bố, niêm yết, quảng cáo, giới thiệu, giao kết, cam kết tại thời điểm dịch vụ đó được cung cấp theo quy định;</w:t>
      </w:r>
    </w:p>
    <w:p w14:paraId="7B75E2B7"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 xml:space="preserve">g) Không đổi hàng hóa cho người tiêu dùng hoặc trả lại tiền và nhận lại hàng hóa từ người tiêu dùng trong trường hợp hàng hóa do mình bán, cung cấp không bảo đảm an toàn, đo lường, số lượng, khối lượng, chất lượng, công dụng như thông tin mà mình cung cấp; </w:t>
      </w:r>
    </w:p>
    <w:p w14:paraId="74878C99"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h) Đánh tráo, gian lận sản phẩm, hàng hóa, dịch vụ khi giao hàng, cung cấp dịch vụ cho người tiêu dùng;</w:t>
      </w:r>
    </w:p>
    <w:p w14:paraId="0F29CF2F"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i) Ngăn cản người tiêu dùng kiểm tra về sản phẩm, hàng hóa, dịch vụ, trừ trường hợp pháp luật có quy định khác;</w:t>
      </w:r>
    </w:p>
    <w:p w14:paraId="51FDEC74"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k) Tự ý bớt lại bao bì, phụ tùng, linh kiện thay thế, hàng khuyến mại, tài liệu kỹ thuật và hướng dẫn sử dụng kèm theo khi bán sản phẩm, hàng hóa, cung cấp dịch vụ;</w:t>
      </w:r>
    </w:p>
    <w:p w14:paraId="156508B1"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l) Thực hiện hoạt động xúc tiến thương mại, đề nghị giao dịch trực tiếp với đối tượng là người không có năng lực hành vi dân sự hoặc người mất năng lực hành vi dân sự;</w:t>
      </w:r>
    </w:p>
    <w:p w14:paraId="600B2D04" w14:textId="77777777" w:rsidR="00E0651C" w:rsidRPr="00D55D5A" w:rsidRDefault="00E0651C" w:rsidP="003F2EB6">
      <w:pPr>
        <w:pStyle w:val="NormalWeb"/>
        <w:shd w:val="clear" w:color="auto" w:fill="FFFFFF"/>
        <w:spacing w:before="120" w:beforeAutospacing="0" w:after="120" w:afterAutospacing="0"/>
        <w:ind w:firstLine="709"/>
        <w:rPr>
          <w:sz w:val="28"/>
          <w:szCs w:val="28"/>
        </w:rPr>
      </w:pPr>
      <w:r w:rsidRPr="00D55D5A">
        <w:rPr>
          <w:sz w:val="28"/>
          <w:szCs w:val="28"/>
        </w:rPr>
        <w:t>m) Yêu cầu hoặc buộc người tiêu dùng thanh toán chi phí hàng hóa, dịch vụ đã cung cấp mà không có thỏa thuận trước với người tiêu dùng;</w:t>
      </w:r>
    </w:p>
    <w:p w14:paraId="27CACD91"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n) Lợi dụng hoàn cảnh khó khăn của người tiêu dùng hoặc lợi dụng thiên tai, dịch bệnh để cung cấp hàng hóa, dịch vụ không bảo đảm chất lượng.</w:t>
      </w:r>
    </w:p>
    <w:p w14:paraId="2A3D08B9"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2. Phạt tiền từ 1.000.000 đồng đến 5.000.000 đồng đối với hành vi vi phạm quy định tại khoản 1 Điều này trong trường hợp giá trị giao dịch của sản phẩm, hàng hóa, dịch vụ từ 5.000.000 đồng đến dưới 20.000.000 đồng.</w:t>
      </w:r>
    </w:p>
    <w:p w14:paraId="02845AE8" w14:textId="0B0994E8"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3. Phạt tiền từ 5.000.000 đồng đến 10.000.000 đồng đối với hành vi vi phạm quy định tại khoản 1 Điều này trong trường hợp giá trị giao dịch của sản phẩm, hàng hóa, dịch vụ từ 20.000.000 đồng đến dưới 50.000.000 đồng.</w:t>
      </w:r>
    </w:p>
    <w:p w14:paraId="2AA02483"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4. Phạt tiền từ 10.000.000 đồng đến 15.000.000 đồng đối với hành vi vi phạm quy định tại khoản 1 Điều này trong trường hợp giá trị giao dịch của sản phẩm, hàng hóa, dịch vụ từ 50.000.000 đồng đến dưới 100.000.000 đồng.</w:t>
      </w:r>
    </w:p>
    <w:p w14:paraId="5CA59234"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5. Phạt tiền từ 15.000.000 đồng đến 20.000.000 đồng đối với hành vi vi phạm quy định tại khoản 1 Điều này trong trường hợp giá trị giao dịch của sản phẩm, hàng hóa, dịch vụ từ 100.000.000 đồng trở lên.</w:t>
      </w:r>
    </w:p>
    <w:p w14:paraId="56E6B2DA"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6. Biện pháp khắc phục hậu quả:</w:t>
      </w:r>
    </w:p>
    <w:p w14:paraId="6B68267D" w14:textId="77777777" w:rsidR="00E0651C"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t>a) Buộc thu hồi hàng hóa không bảo đảm chất lượng đối với hành vi vi phạm quy định tại điểm đ khoản 1 trong các trường hợp quy định từ khoản 1 đến khoản 5 Điều này;</w:t>
      </w:r>
    </w:p>
    <w:p w14:paraId="090837AB" w14:textId="3F9A7D80" w:rsidR="00111214" w:rsidRPr="00D55D5A" w:rsidRDefault="00E0651C" w:rsidP="003F2EB6">
      <w:pPr>
        <w:pStyle w:val="NormalWeb"/>
        <w:shd w:val="clear" w:color="auto" w:fill="FFFFFF"/>
        <w:spacing w:before="120" w:beforeAutospacing="0" w:after="120" w:afterAutospacing="0"/>
        <w:ind w:firstLine="709"/>
        <w:jc w:val="both"/>
        <w:rPr>
          <w:sz w:val="28"/>
          <w:szCs w:val="28"/>
        </w:rPr>
      </w:pPr>
      <w:r w:rsidRPr="00D55D5A">
        <w:rPr>
          <w:sz w:val="28"/>
          <w:szCs w:val="28"/>
        </w:rPr>
        <w:lastRenderedPageBreak/>
        <w:t>b) Buộc nộp lại số lợi bất hợp pháp có được do thực hiện hành vi vi phạm quy định tại các khoản 1, 2, 3, 4 và 5 Điều này.</w:t>
      </w:r>
    </w:p>
    <w:p w14:paraId="0FBEA9F9" w14:textId="5D344309" w:rsidR="00FD7315" w:rsidRPr="00D55D5A" w:rsidRDefault="00FD7315" w:rsidP="003F2EB6">
      <w:pPr>
        <w:spacing w:before="120"/>
        <w:ind w:firstLine="709"/>
        <w:rPr>
          <w:b/>
          <w:bCs/>
          <w:lang w:val="vi-VN"/>
        </w:rPr>
      </w:pPr>
      <w:r w:rsidRPr="00D55D5A">
        <w:rPr>
          <w:b/>
          <w:bCs/>
          <w:lang w:val="vi-VN"/>
        </w:rPr>
        <w:t>Điều 61</w:t>
      </w:r>
      <w:r w:rsidR="00AC2055" w:rsidRPr="00D55D5A">
        <w:rPr>
          <w:b/>
          <w:bCs/>
          <w:lang w:val="vi-VN"/>
        </w:rPr>
        <w:t>b</w:t>
      </w:r>
      <w:r w:rsidRPr="00D55D5A">
        <w:rPr>
          <w:b/>
          <w:bCs/>
          <w:lang w:val="vi-VN"/>
        </w:rPr>
        <w:t xml:space="preserve">. Hành vi vi phạm về </w:t>
      </w:r>
      <w:r w:rsidR="00AB1F13" w:rsidRPr="00D55D5A">
        <w:rPr>
          <w:b/>
          <w:bCs/>
        </w:rPr>
        <w:t xml:space="preserve">hoạt động tiêu dùng và </w:t>
      </w:r>
      <w:r w:rsidRPr="00D55D5A">
        <w:rPr>
          <w:b/>
          <w:bCs/>
          <w:lang w:val="vi-VN"/>
        </w:rPr>
        <w:t>cung cấp thông tin của người tiêu dùng</w:t>
      </w:r>
    </w:p>
    <w:p w14:paraId="55BAB2CB" w14:textId="58A28DD8" w:rsidR="00FD7315" w:rsidRPr="00D55D5A" w:rsidRDefault="00DB01EC" w:rsidP="003F2EB6">
      <w:pPr>
        <w:spacing w:before="120"/>
        <w:ind w:firstLine="709"/>
        <w:rPr>
          <w:lang w:val="vi-VN"/>
        </w:rPr>
      </w:pPr>
      <w:r w:rsidRPr="00D55D5A">
        <w:t>1.</w:t>
      </w:r>
      <w:r w:rsidR="00AB1F13" w:rsidRPr="00D55D5A">
        <w:t xml:space="preserve"> Phạt tiền từ </w:t>
      </w:r>
      <w:r w:rsidR="00AB1F13" w:rsidRPr="00D55D5A">
        <w:rPr>
          <w:lang w:val="vi-VN"/>
        </w:rPr>
        <w:t>1</w:t>
      </w:r>
      <w:r w:rsidR="00AB1F13" w:rsidRPr="00D55D5A">
        <w:t xml:space="preserve">.000.000 đồng đến </w:t>
      </w:r>
      <w:r w:rsidR="00AB1F13" w:rsidRPr="00D55D5A">
        <w:rPr>
          <w:lang w:val="vi-VN"/>
        </w:rPr>
        <w:t>3</w:t>
      </w:r>
      <w:r w:rsidR="00AB1F13" w:rsidRPr="00D55D5A">
        <w:t>.000.000 đồng đối với người tiêu dùng có hành vi</w:t>
      </w:r>
      <w:r w:rsidR="00AB1F13" w:rsidRPr="00D55D5A" w:rsidDel="00AB1F13">
        <w:t xml:space="preserve"> </w:t>
      </w:r>
      <w:r w:rsidR="00AB1F13" w:rsidRPr="00D55D5A">
        <w:t>tiêu dùng sản phẩm, hàng hoá, dịch vụ trái với thuần phong mỹ tục, đạo đức xã hội hoặc không tuân thủ quy định về tiêu dùng bền vững theo quy định của pháp luật;</w:t>
      </w:r>
      <w:r w:rsidR="00AB1F13" w:rsidRPr="00D55D5A" w:rsidDel="00AB1F13">
        <w:t xml:space="preserve"> </w:t>
      </w:r>
    </w:p>
    <w:p w14:paraId="4F1C79DF" w14:textId="5FBD8BE7" w:rsidR="00AB1F13" w:rsidRPr="00D55D5A" w:rsidRDefault="00AB1F13" w:rsidP="003F2EB6">
      <w:pPr>
        <w:spacing w:before="120"/>
        <w:ind w:firstLine="709"/>
      </w:pPr>
      <w:r w:rsidRPr="00D55D5A">
        <w:t xml:space="preserve">2. Phạt tiền từ </w:t>
      </w:r>
      <w:r w:rsidR="00DA1E9A" w:rsidRPr="00D55D5A">
        <w:t>3</w:t>
      </w:r>
      <w:r w:rsidRPr="00D55D5A">
        <w:t xml:space="preserve">.000.000 đồng đến </w:t>
      </w:r>
      <w:r w:rsidR="00DA1E9A" w:rsidRPr="00D55D5A">
        <w:t>5</w:t>
      </w:r>
      <w:r w:rsidRPr="00D55D5A">
        <w:t>.000.000 đồng đối với người tiêu dùng có hành vi cung cấp không chính xác hoặc không đầy đủ về thông tin liên quan giữa người tiêu dùng và tổ chức, cá nhân kinh doanh theo quy định của pháp luật.</w:t>
      </w:r>
    </w:p>
    <w:p w14:paraId="23CD3B88" w14:textId="334F9533" w:rsidR="00AC2055" w:rsidRPr="00D55D5A" w:rsidRDefault="00AC2055" w:rsidP="003F2EB6">
      <w:pPr>
        <w:pStyle w:val="BodyText"/>
        <w:shd w:val="clear" w:color="auto" w:fill="auto"/>
        <w:spacing w:before="120" w:after="120" w:line="240" w:lineRule="auto"/>
        <w:ind w:firstLine="720"/>
        <w:jc w:val="both"/>
        <w:rPr>
          <w:rStyle w:val="BodyTextChar1"/>
          <w:b/>
          <w:bCs/>
          <w:sz w:val="28"/>
          <w:szCs w:val="28"/>
          <w:lang w:val="vi-VN" w:eastAsia="vi-VN"/>
        </w:rPr>
      </w:pPr>
      <w:r w:rsidRPr="00D55D5A">
        <w:rPr>
          <w:rStyle w:val="BodyTextChar1"/>
          <w:b/>
          <w:bCs/>
          <w:sz w:val="28"/>
          <w:szCs w:val="28"/>
          <w:lang w:eastAsia="vi-VN"/>
        </w:rPr>
        <w:t xml:space="preserve">Điều </w:t>
      </w:r>
      <w:r w:rsidRPr="00D55D5A">
        <w:rPr>
          <w:rStyle w:val="BodyTextChar1"/>
          <w:b/>
          <w:bCs/>
          <w:sz w:val="28"/>
          <w:szCs w:val="28"/>
          <w:lang w:val="vi-VN" w:eastAsia="vi-VN"/>
        </w:rPr>
        <w:t>2</w:t>
      </w:r>
      <w:r w:rsidRPr="00D55D5A">
        <w:rPr>
          <w:rStyle w:val="BodyTextChar1"/>
          <w:b/>
          <w:bCs/>
          <w:sz w:val="28"/>
          <w:szCs w:val="28"/>
          <w:lang w:eastAsia="vi-VN"/>
        </w:rPr>
        <w:t>. B</w:t>
      </w:r>
      <w:r w:rsidRPr="00D55D5A">
        <w:rPr>
          <w:rStyle w:val="BodyTextChar1"/>
          <w:b/>
          <w:bCs/>
          <w:sz w:val="28"/>
          <w:szCs w:val="28"/>
          <w:lang w:val="vi-VN" w:eastAsia="vi-VN"/>
        </w:rPr>
        <w:t>ổ sung, t</w:t>
      </w:r>
      <w:r w:rsidRPr="00D55D5A">
        <w:rPr>
          <w:rStyle w:val="BodyTextChar1"/>
          <w:b/>
          <w:bCs/>
          <w:sz w:val="28"/>
          <w:szCs w:val="28"/>
          <w:lang w:eastAsia="vi-VN"/>
        </w:rPr>
        <w:t>hay</w:t>
      </w:r>
      <w:r w:rsidRPr="00D55D5A">
        <w:rPr>
          <w:rStyle w:val="BodyTextChar1"/>
          <w:b/>
          <w:bCs/>
          <w:sz w:val="28"/>
          <w:szCs w:val="28"/>
          <w:lang w:val="vi-VN" w:eastAsia="vi-VN"/>
        </w:rPr>
        <w:t xml:space="preserve"> thế, bãi bỏ một số quy định tại</w:t>
      </w:r>
      <w:r w:rsidRPr="00D55D5A">
        <w:rPr>
          <w:rStyle w:val="BodyTextChar1"/>
          <w:b/>
          <w:bCs/>
          <w:sz w:val="28"/>
          <w:szCs w:val="28"/>
          <w:lang w:eastAsia="vi-VN"/>
        </w:rPr>
        <w:t xml:space="preserve"> Nghị định số</w:t>
      </w:r>
      <w:r w:rsidRPr="00D55D5A">
        <w:rPr>
          <w:rStyle w:val="BodyTextChar1"/>
          <w:b/>
          <w:bCs/>
          <w:sz w:val="28"/>
          <w:szCs w:val="28"/>
          <w:lang w:val="vi-VN" w:eastAsia="vi-VN"/>
        </w:rPr>
        <w:t xml:space="preserve"> 98/2020/NĐ-CP ngày 26 tháng 8 năm 2020 của Chính phủ </w:t>
      </w:r>
      <w:r w:rsidRPr="00D55D5A">
        <w:rPr>
          <w:rStyle w:val="BodyTextChar1"/>
          <w:b/>
          <w:bCs/>
          <w:sz w:val="28"/>
          <w:szCs w:val="28"/>
          <w:lang w:eastAsia="vi-VN"/>
        </w:rPr>
        <w:t>quy định xử phạt vi phạm hành chính trong hoạt động thương mại, sản xuất, buôn bán hàng giả, hàng cấm và bảo vệ quyền lợi người tiêu dùng</w:t>
      </w:r>
      <w:r w:rsidRPr="00D55D5A">
        <w:rPr>
          <w:rStyle w:val="BodyTextChar1"/>
          <w:b/>
          <w:bCs/>
          <w:sz w:val="28"/>
          <w:szCs w:val="28"/>
          <w:lang w:val="vi-VN" w:eastAsia="vi-VN"/>
        </w:rPr>
        <w:t xml:space="preserve"> đã được sửa đổi, bổ sung một số điều theo quy định tại Nghị định số 17/2022/NĐ-CP ngày 31 tháng 01 năm 2022 của Chính phủ như sau:</w:t>
      </w:r>
    </w:p>
    <w:p w14:paraId="5BFFC625" w14:textId="43A937C2" w:rsidR="00AC2055" w:rsidRPr="00D55D5A" w:rsidRDefault="00AC2055" w:rsidP="003F2EB6">
      <w:pPr>
        <w:pStyle w:val="BodyText"/>
        <w:shd w:val="clear" w:color="auto" w:fill="auto"/>
        <w:spacing w:before="120" w:after="120" w:line="240" w:lineRule="auto"/>
        <w:ind w:firstLine="720"/>
        <w:jc w:val="both"/>
        <w:rPr>
          <w:rStyle w:val="BodyTextChar1"/>
          <w:sz w:val="28"/>
          <w:szCs w:val="28"/>
          <w:lang w:val="vi-VN" w:eastAsia="vi-VN"/>
        </w:rPr>
      </w:pPr>
      <w:r w:rsidRPr="00D55D5A">
        <w:rPr>
          <w:rStyle w:val="BodyTextChar1"/>
          <w:sz w:val="28"/>
          <w:szCs w:val="28"/>
          <w:lang w:val="vi-VN" w:eastAsia="vi-VN"/>
        </w:rPr>
        <w:t>1. Bổ sung, thay thế, bỏ một số từ, cụm từ tại các điều, khoản, điểm sau đây:</w:t>
      </w:r>
    </w:p>
    <w:p w14:paraId="0672948B" w14:textId="4C840110" w:rsidR="00AC2055" w:rsidRPr="0083420C" w:rsidRDefault="00AC2055" w:rsidP="0083420C">
      <w:pPr>
        <w:pStyle w:val="BodyText"/>
        <w:shd w:val="clear" w:color="auto" w:fill="auto"/>
        <w:spacing w:before="120" w:after="120" w:line="240" w:lineRule="auto"/>
        <w:ind w:firstLine="720"/>
        <w:jc w:val="both"/>
        <w:rPr>
          <w:rStyle w:val="BodyTextChar1"/>
          <w:sz w:val="28"/>
          <w:szCs w:val="28"/>
          <w:lang w:val="vi-VN" w:eastAsia="vi-VN"/>
        </w:rPr>
      </w:pPr>
      <w:r w:rsidRPr="00D55D5A">
        <w:rPr>
          <w:rStyle w:val="BodyTextChar1"/>
          <w:sz w:val="28"/>
          <w:szCs w:val="28"/>
          <w:lang w:val="vi-VN" w:eastAsia="vi-VN"/>
        </w:rPr>
        <w:t>a) Bổ sung cụm từ “sản phẩm,” vào trước cụm từ “hàng hoá, dịch vụ” tại khoản 12 Điều 3;</w:t>
      </w:r>
      <w:r w:rsidR="0083420C">
        <w:rPr>
          <w:rStyle w:val="BodyTextChar1"/>
          <w:sz w:val="28"/>
          <w:szCs w:val="28"/>
          <w:lang w:eastAsia="vi-VN"/>
        </w:rPr>
        <w:t xml:space="preserve"> </w:t>
      </w:r>
      <w:r w:rsidR="0083420C" w:rsidRPr="00D55D5A">
        <w:rPr>
          <w:rStyle w:val="BodyTextChar1"/>
          <w:sz w:val="28"/>
          <w:szCs w:val="28"/>
          <w:lang w:val="vi-VN" w:eastAsia="vi-VN"/>
        </w:rPr>
        <w:t>Bổ sung cụm từ “</w:t>
      </w:r>
      <w:r w:rsidR="0083420C">
        <w:rPr>
          <w:rStyle w:val="BodyTextChar1"/>
          <w:sz w:val="28"/>
          <w:szCs w:val="28"/>
          <w:lang w:eastAsia="vi-VN"/>
        </w:rPr>
        <w:t>khoáng sản;</w:t>
      </w:r>
      <w:r w:rsidR="0083420C" w:rsidRPr="00D55D5A">
        <w:rPr>
          <w:rStyle w:val="BodyTextChar1"/>
          <w:sz w:val="28"/>
          <w:szCs w:val="28"/>
          <w:lang w:val="vi-VN" w:eastAsia="vi-VN"/>
        </w:rPr>
        <w:t xml:space="preserve">” vào </w:t>
      </w:r>
      <w:r w:rsidR="00413BF2">
        <w:rPr>
          <w:rStyle w:val="BodyTextChar1"/>
          <w:sz w:val="28"/>
          <w:szCs w:val="28"/>
          <w:lang w:eastAsia="vi-VN"/>
        </w:rPr>
        <w:t>sau</w:t>
      </w:r>
      <w:r w:rsidR="0083420C" w:rsidRPr="00D55D5A">
        <w:rPr>
          <w:rStyle w:val="BodyTextChar1"/>
          <w:sz w:val="28"/>
          <w:szCs w:val="28"/>
          <w:lang w:val="vi-VN" w:eastAsia="vi-VN"/>
        </w:rPr>
        <w:t xml:space="preserve"> cụm từ “</w:t>
      </w:r>
      <w:r w:rsidR="00413BF2">
        <w:rPr>
          <w:rStyle w:val="BodyTextChar1"/>
          <w:sz w:val="28"/>
          <w:szCs w:val="28"/>
          <w:lang w:eastAsia="vi-VN"/>
        </w:rPr>
        <w:t>thức ăn thủy sản</w:t>
      </w:r>
      <w:r w:rsidR="0083420C" w:rsidRPr="00D55D5A">
        <w:rPr>
          <w:rStyle w:val="BodyTextChar1"/>
          <w:sz w:val="28"/>
          <w:szCs w:val="28"/>
          <w:lang w:val="vi-VN" w:eastAsia="vi-VN"/>
        </w:rPr>
        <w:t xml:space="preserve">” tại </w:t>
      </w:r>
      <w:r w:rsidR="0083420C">
        <w:rPr>
          <w:rStyle w:val="BodyTextChar1"/>
          <w:sz w:val="28"/>
          <w:szCs w:val="28"/>
          <w:lang w:eastAsia="vi-VN"/>
        </w:rPr>
        <w:t xml:space="preserve">điểm b </w:t>
      </w:r>
      <w:r w:rsidR="0083420C" w:rsidRPr="00D55D5A">
        <w:rPr>
          <w:rStyle w:val="BodyTextChar1"/>
          <w:sz w:val="28"/>
          <w:szCs w:val="28"/>
          <w:lang w:val="vi-VN" w:eastAsia="vi-VN"/>
        </w:rPr>
        <w:t xml:space="preserve">khoản 12 Điều </w:t>
      </w:r>
      <w:r w:rsidR="0083420C">
        <w:rPr>
          <w:rStyle w:val="BodyTextChar1"/>
          <w:sz w:val="28"/>
          <w:szCs w:val="28"/>
          <w:lang w:eastAsia="vi-VN"/>
        </w:rPr>
        <w:t>17</w:t>
      </w:r>
      <w:r w:rsidR="0083420C" w:rsidRPr="00D55D5A">
        <w:rPr>
          <w:rStyle w:val="BodyTextChar1"/>
          <w:sz w:val="28"/>
          <w:szCs w:val="28"/>
          <w:lang w:val="vi-VN" w:eastAsia="vi-VN"/>
        </w:rPr>
        <w:t>;</w:t>
      </w:r>
    </w:p>
    <w:p w14:paraId="36CABE2D" w14:textId="134DECC5" w:rsidR="00AC2055" w:rsidRPr="00D55D5A" w:rsidRDefault="00AC2055" w:rsidP="003F2EB6">
      <w:pPr>
        <w:pStyle w:val="BodyText"/>
        <w:shd w:val="clear" w:color="auto" w:fill="auto"/>
        <w:spacing w:before="120" w:after="120" w:line="240" w:lineRule="auto"/>
        <w:ind w:firstLine="720"/>
        <w:jc w:val="both"/>
        <w:rPr>
          <w:rStyle w:val="BodyTextChar1"/>
          <w:sz w:val="28"/>
          <w:szCs w:val="28"/>
          <w:lang w:val="vi-VN" w:eastAsia="vi-VN"/>
        </w:rPr>
      </w:pPr>
      <w:r w:rsidRPr="00D55D5A">
        <w:rPr>
          <w:rStyle w:val="BodyTextChar1"/>
          <w:sz w:val="28"/>
          <w:szCs w:val="28"/>
          <w:lang w:val="vi-VN" w:eastAsia="vi-VN"/>
        </w:rPr>
        <w:t>b) Bỏ cụm từ “a, b và” tại điểm a kh</w:t>
      </w:r>
      <w:r w:rsidR="003F2EB6" w:rsidRPr="00D55D5A">
        <w:rPr>
          <w:rStyle w:val="BodyTextChar1"/>
          <w:sz w:val="28"/>
          <w:szCs w:val="28"/>
          <w:lang w:val="vi-VN" w:eastAsia="vi-VN"/>
        </w:rPr>
        <w:t>oả</w:t>
      </w:r>
      <w:r w:rsidRPr="00D55D5A">
        <w:rPr>
          <w:rStyle w:val="BodyTextChar1"/>
          <w:sz w:val="28"/>
          <w:szCs w:val="28"/>
          <w:lang w:val="vi-VN" w:eastAsia="vi-VN"/>
        </w:rPr>
        <w:t>n 14 Điều 17</w:t>
      </w:r>
      <w:r w:rsidR="002C5606">
        <w:rPr>
          <w:rStyle w:val="BodyTextChar1"/>
          <w:sz w:val="28"/>
          <w:szCs w:val="28"/>
          <w:lang w:eastAsia="vi-VN"/>
        </w:rPr>
        <w:t>.</w:t>
      </w:r>
    </w:p>
    <w:p w14:paraId="1664A55A" w14:textId="3DE55E05" w:rsidR="00AC2055" w:rsidRPr="00D55D5A" w:rsidRDefault="00AC2055" w:rsidP="003F2EB6">
      <w:pPr>
        <w:pStyle w:val="BodyText"/>
        <w:shd w:val="clear" w:color="auto" w:fill="auto"/>
        <w:spacing w:before="120" w:after="120" w:line="240" w:lineRule="auto"/>
        <w:ind w:firstLine="720"/>
        <w:jc w:val="both"/>
        <w:rPr>
          <w:rStyle w:val="BodyTextChar1"/>
          <w:sz w:val="28"/>
          <w:szCs w:val="28"/>
          <w:lang w:val="vi-VN" w:eastAsia="vi-VN"/>
        </w:rPr>
      </w:pPr>
      <w:r w:rsidRPr="00D55D5A">
        <w:rPr>
          <w:rStyle w:val="BodyTextChar1"/>
          <w:sz w:val="28"/>
          <w:szCs w:val="28"/>
          <w:lang w:val="vi-VN" w:eastAsia="vi-VN"/>
        </w:rPr>
        <w:t>2. Bãi bỏ điểm a</w:t>
      </w:r>
      <w:r w:rsidR="003F2EB6" w:rsidRPr="00D55D5A">
        <w:rPr>
          <w:rStyle w:val="BodyTextChar1"/>
          <w:sz w:val="28"/>
          <w:szCs w:val="28"/>
          <w:lang w:val="vi-VN" w:eastAsia="vi-VN"/>
        </w:rPr>
        <w:t xml:space="preserve"> và</w:t>
      </w:r>
      <w:r w:rsidRPr="00D55D5A">
        <w:rPr>
          <w:rStyle w:val="BodyTextChar1"/>
          <w:sz w:val="28"/>
          <w:szCs w:val="28"/>
          <w:lang w:val="vi-VN" w:eastAsia="vi-VN"/>
        </w:rPr>
        <w:t xml:space="preserve"> điểm b khoản 1 Điều 17.</w:t>
      </w:r>
    </w:p>
    <w:p w14:paraId="2354BA90" w14:textId="3FC9D94F" w:rsidR="00910235" w:rsidRPr="00D55D5A" w:rsidRDefault="00910235" w:rsidP="003F2EB6">
      <w:pPr>
        <w:pStyle w:val="BodyText"/>
        <w:shd w:val="clear" w:color="auto" w:fill="auto"/>
        <w:spacing w:before="120" w:after="120" w:line="240" w:lineRule="auto"/>
        <w:ind w:firstLine="720"/>
        <w:jc w:val="both"/>
        <w:rPr>
          <w:rStyle w:val="BodyTextChar1"/>
          <w:sz w:val="28"/>
          <w:szCs w:val="28"/>
          <w:lang w:eastAsia="vi-VN"/>
        </w:rPr>
      </w:pPr>
      <w:r w:rsidRPr="00D55D5A">
        <w:rPr>
          <w:rStyle w:val="BodyTextChar1"/>
          <w:sz w:val="28"/>
          <w:szCs w:val="28"/>
          <w:lang w:eastAsia="vi-VN"/>
        </w:rPr>
        <w:t>3. Bãi bỏ Điều 73.</w:t>
      </w:r>
    </w:p>
    <w:p w14:paraId="53C70F94" w14:textId="0F8B2D94" w:rsidR="00AC2055" w:rsidRPr="00D55D5A" w:rsidRDefault="00AC2055" w:rsidP="003F2EB6">
      <w:pPr>
        <w:pStyle w:val="BodyText"/>
        <w:shd w:val="clear" w:color="auto" w:fill="auto"/>
        <w:spacing w:before="120" w:after="120" w:line="240" w:lineRule="auto"/>
        <w:ind w:firstLine="720"/>
        <w:jc w:val="both"/>
        <w:rPr>
          <w:rStyle w:val="BodyTextChar1"/>
          <w:b/>
          <w:bCs/>
          <w:sz w:val="28"/>
          <w:szCs w:val="28"/>
          <w:lang w:val="vi-VN" w:eastAsia="vi-VN"/>
        </w:rPr>
      </w:pPr>
      <w:r w:rsidRPr="00D55D5A">
        <w:rPr>
          <w:rStyle w:val="BodyTextChar1"/>
          <w:b/>
          <w:bCs/>
          <w:sz w:val="28"/>
          <w:szCs w:val="28"/>
          <w:lang w:val="vi-VN" w:eastAsia="vi-VN"/>
        </w:rPr>
        <w:t>Điều 3. Hiệu lực thi hành</w:t>
      </w:r>
    </w:p>
    <w:p w14:paraId="69603A17" w14:textId="73BF8627" w:rsidR="00AC2055" w:rsidRPr="00D55D5A" w:rsidRDefault="00AC2055" w:rsidP="003F2EB6">
      <w:pPr>
        <w:pStyle w:val="BodyText"/>
        <w:shd w:val="clear" w:color="auto" w:fill="auto"/>
        <w:spacing w:before="120" w:after="120" w:line="240" w:lineRule="auto"/>
        <w:ind w:firstLine="720"/>
        <w:jc w:val="both"/>
        <w:rPr>
          <w:rStyle w:val="BodyTextChar1"/>
          <w:sz w:val="28"/>
          <w:szCs w:val="28"/>
          <w:lang w:val="vi-VN" w:eastAsia="vi-VN"/>
        </w:rPr>
      </w:pPr>
      <w:r w:rsidRPr="00D55D5A">
        <w:rPr>
          <w:rStyle w:val="BodyTextChar1"/>
          <w:sz w:val="28"/>
          <w:szCs w:val="28"/>
          <w:lang w:val="vi-VN" w:eastAsia="vi-VN"/>
        </w:rPr>
        <w:t xml:space="preserve">Nghị định này có hiệu lực thi hành kể từ ngày </w:t>
      </w:r>
      <w:r w:rsidR="003F2EB6" w:rsidRPr="00D55D5A">
        <w:rPr>
          <w:rStyle w:val="BodyTextChar1"/>
          <w:sz w:val="28"/>
          <w:szCs w:val="28"/>
          <w:lang w:val="vi-VN" w:eastAsia="vi-VN"/>
        </w:rPr>
        <w:t xml:space="preserve">  </w:t>
      </w:r>
      <w:r w:rsidRPr="00D55D5A">
        <w:rPr>
          <w:rStyle w:val="BodyTextChar1"/>
          <w:sz w:val="28"/>
          <w:szCs w:val="28"/>
          <w:lang w:val="vi-VN" w:eastAsia="vi-VN"/>
        </w:rPr>
        <w:t xml:space="preserve"> tháng  </w:t>
      </w:r>
      <w:r w:rsidR="003F2EB6" w:rsidRPr="00D55D5A">
        <w:rPr>
          <w:rStyle w:val="BodyTextChar1"/>
          <w:sz w:val="28"/>
          <w:szCs w:val="28"/>
          <w:lang w:val="vi-VN" w:eastAsia="vi-VN"/>
        </w:rPr>
        <w:t xml:space="preserve">  </w:t>
      </w:r>
      <w:r w:rsidRPr="00D55D5A">
        <w:rPr>
          <w:rStyle w:val="BodyTextChar1"/>
          <w:sz w:val="28"/>
          <w:szCs w:val="28"/>
          <w:lang w:val="vi-VN" w:eastAsia="vi-VN"/>
        </w:rPr>
        <w:t xml:space="preserve"> năm 2024.</w:t>
      </w:r>
    </w:p>
    <w:p w14:paraId="158A8D1E" w14:textId="7F54709E" w:rsidR="003F2EB6" w:rsidRDefault="003F2EB6" w:rsidP="003F2EB6">
      <w:pPr>
        <w:pStyle w:val="BodyText"/>
        <w:shd w:val="clear" w:color="auto" w:fill="auto"/>
        <w:spacing w:before="120" w:after="120" w:line="240" w:lineRule="auto"/>
        <w:ind w:firstLine="720"/>
        <w:jc w:val="both"/>
        <w:rPr>
          <w:rStyle w:val="BodyTextChar1"/>
          <w:color w:val="000000"/>
          <w:sz w:val="28"/>
          <w:szCs w:val="28"/>
          <w:lang w:val="vi-VN" w:eastAsia="vi-VN"/>
        </w:rPr>
      </w:pPr>
    </w:p>
    <w:tbl>
      <w:tblPr>
        <w:tblW w:w="5000" w:type="pct"/>
        <w:tblLook w:val="04A0" w:firstRow="1" w:lastRow="0" w:firstColumn="1" w:lastColumn="0" w:noHBand="0" w:noVBand="1"/>
      </w:tblPr>
      <w:tblGrid>
        <w:gridCol w:w="6018"/>
        <w:gridCol w:w="3056"/>
      </w:tblGrid>
      <w:tr w:rsidR="003F2EB6" w:rsidRPr="003F2EB6" w14:paraId="283899F3" w14:textId="77777777" w:rsidTr="003F2EB6">
        <w:tc>
          <w:tcPr>
            <w:tcW w:w="3316" w:type="pct"/>
            <w:shd w:val="clear" w:color="auto" w:fill="auto"/>
          </w:tcPr>
          <w:p w14:paraId="4643AF98" w14:textId="77777777" w:rsidR="003F2EB6" w:rsidRPr="003F2EB6" w:rsidRDefault="003F2EB6" w:rsidP="002C24D8">
            <w:pPr>
              <w:pStyle w:val="Vnbnnidung20"/>
              <w:ind w:left="0" w:firstLine="0"/>
              <w:rPr>
                <w:sz w:val="24"/>
                <w:szCs w:val="24"/>
              </w:rPr>
            </w:pPr>
            <w:r w:rsidRPr="003F2EB6">
              <w:rPr>
                <w:b/>
                <w:bCs/>
                <w:i/>
                <w:iCs/>
                <w:sz w:val="24"/>
                <w:szCs w:val="24"/>
              </w:rPr>
              <w:t>Nơi nhận:</w:t>
            </w:r>
          </w:p>
          <w:p w14:paraId="2DB442AC" w14:textId="77777777" w:rsidR="003F2EB6" w:rsidRPr="003F2EB6" w:rsidRDefault="003F2EB6" w:rsidP="002C24D8">
            <w:pPr>
              <w:pStyle w:val="Vnbnnidung20"/>
              <w:tabs>
                <w:tab w:val="left" w:pos="261"/>
              </w:tabs>
              <w:ind w:left="0" w:firstLine="0"/>
            </w:pPr>
            <w:bookmarkStart w:id="15" w:name="bookmark283"/>
            <w:bookmarkEnd w:id="15"/>
            <w:r w:rsidRPr="003F2EB6">
              <w:t>- Ban Bí thư Trung ương Đảng;</w:t>
            </w:r>
          </w:p>
          <w:p w14:paraId="776E7BE6" w14:textId="77777777" w:rsidR="003F2EB6" w:rsidRPr="003F2EB6" w:rsidRDefault="003F2EB6" w:rsidP="002C24D8">
            <w:pPr>
              <w:pStyle w:val="Vnbnnidung20"/>
              <w:tabs>
                <w:tab w:val="left" w:pos="261"/>
              </w:tabs>
              <w:ind w:left="0" w:firstLine="0"/>
            </w:pPr>
            <w:bookmarkStart w:id="16" w:name="bookmark284"/>
            <w:bookmarkEnd w:id="16"/>
            <w:r w:rsidRPr="003F2EB6">
              <w:t>- Thủ tướng, các Phó Thủ tướng Chính phủ;</w:t>
            </w:r>
          </w:p>
          <w:p w14:paraId="64942854" w14:textId="77777777" w:rsidR="003F2EB6" w:rsidRPr="003F2EB6" w:rsidRDefault="003F2EB6" w:rsidP="002C24D8">
            <w:pPr>
              <w:pStyle w:val="Vnbnnidung20"/>
              <w:tabs>
                <w:tab w:val="left" w:pos="261"/>
              </w:tabs>
              <w:ind w:left="0" w:firstLine="0"/>
            </w:pPr>
            <w:bookmarkStart w:id="17" w:name="bookmark285"/>
            <w:bookmarkEnd w:id="17"/>
            <w:r w:rsidRPr="003F2EB6">
              <w:t>- Các bộ, cơ quan ngang bộ, cơ quan thuộc Chính phủ;</w:t>
            </w:r>
          </w:p>
          <w:p w14:paraId="22DC0F6F" w14:textId="77777777" w:rsidR="003F2EB6" w:rsidRPr="003F2EB6" w:rsidRDefault="003F2EB6" w:rsidP="002C24D8">
            <w:pPr>
              <w:pStyle w:val="Vnbnnidung20"/>
              <w:tabs>
                <w:tab w:val="left" w:pos="261"/>
              </w:tabs>
              <w:ind w:left="0" w:firstLine="0"/>
            </w:pPr>
            <w:bookmarkStart w:id="18" w:name="bookmark286"/>
            <w:bookmarkEnd w:id="18"/>
            <w:r w:rsidRPr="003F2EB6">
              <w:t>- HĐND, UBND các tỉnh, thành phố trực thuộc trung ương;</w:t>
            </w:r>
          </w:p>
          <w:p w14:paraId="6F48E4E5" w14:textId="77777777" w:rsidR="003F2EB6" w:rsidRPr="003F2EB6" w:rsidRDefault="003F2EB6" w:rsidP="002C24D8">
            <w:pPr>
              <w:pStyle w:val="Vnbnnidung20"/>
              <w:tabs>
                <w:tab w:val="left" w:pos="261"/>
              </w:tabs>
              <w:ind w:left="0" w:firstLine="0"/>
            </w:pPr>
            <w:bookmarkStart w:id="19" w:name="bookmark287"/>
            <w:bookmarkEnd w:id="19"/>
            <w:r w:rsidRPr="003F2EB6">
              <w:t>- Văn phòng Trung ương và các Ban của Đảng;</w:t>
            </w:r>
          </w:p>
          <w:p w14:paraId="5A8221A5" w14:textId="77777777" w:rsidR="003F2EB6" w:rsidRPr="003F2EB6" w:rsidRDefault="003F2EB6" w:rsidP="002C24D8">
            <w:pPr>
              <w:pStyle w:val="Vnbnnidung20"/>
              <w:tabs>
                <w:tab w:val="left" w:pos="261"/>
              </w:tabs>
              <w:ind w:left="0" w:firstLine="0"/>
            </w:pPr>
            <w:bookmarkStart w:id="20" w:name="bookmark288"/>
            <w:bookmarkEnd w:id="20"/>
            <w:r w:rsidRPr="003F2EB6">
              <w:t>- Văn phòng Tổng Bí thư;</w:t>
            </w:r>
          </w:p>
          <w:p w14:paraId="4D51ABE7" w14:textId="77777777" w:rsidR="003F2EB6" w:rsidRPr="003F2EB6" w:rsidRDefault="003F2EB6" w:rsidP="002C24D8">
            <w:pPr>
              <w:pStyle w:val="Vnbnnidung20"/>
              <w:tabs>
                <w:tab w:val="left" w:pos="261"/>
              </w:tabs>
              <w:ind w:left="0" w:firstLine="0"/>
            </w:pPr>
            <w:bookmarkStart w:id="21" w:name="bookmark289"/>
            <w:bookmarkEnd w:id="21"/>
            <w:r w:rsidRPr="003F2EB6">
              <w:t>- Văn phòng Chủ tịch nước;</w:t>
            </w:r>
          </w:p>
          <w:p w14:paraId="513CAB83" w14:textId="77777777" w:rsidR="003F2EB6" w:rsidRPr="003F2EB6" w:rsidRDefault="003F2EB6" w:rsidP="002C24D8">
            <w:pPr>
              <w:pStyle w:val="Vnbnnidung20"/>
              <w:tabs>
                <w:tab w:val="left" w:pos="261"/>
              </w:tabs>
              <w:ind w:left="0" w:firstLine="0"/>
            </w:pPr>
            <w:bookmarkStart w:id="22" w:name="bookmark290"/>
            <w:bookmarkEnd w:id="22"/>
            <w:r w:rsidRPr="003F2EB6">
              <w:t>- Hội đồng Dân tộc và các Ủy ban của Quốc hội;</w:t>
            </w:r>
          </w:p>
          <w:p w14:paraId="1F8C9E54" w14:textId="77777777" w:rsidR="003F2EB6" w:rsidRPr="003F2EB6" w:rsidRDefault="003F2EB6" w:rsidP="002C24D8">
            <w:pPr>
              <w:pStyle w:val="Vnbnnidung20"/>
              <w:tabs>
                <w:tab w:val="left" w:pos="261"/>
              </w:tabs>
              <w:ind w:left="0" w:firstLine="0"/>
            </w:pPr>
            <w:bookmarkStart w:id="23" w:name="bookmark291"/>
            <w:bookmarkEnd w:id="23"/>
            <w:r w:rsidRPr="003F2EB6">
              <w:t>- Văn phòng Quốc hội;</w:t>
            </w:r>
          </w:p>
          <w:p w14:paraId="70A2B8E8" w14:textId="77777777" w:rsidR="003F2EB6" w:rsidRPr="003F2EB6" w:rsidRDefault="003F2EB6" w:rsidP="002C24D8">
            <w:pPr>
              <w:pStyle w:val="Vnbnnidung20"/>
              <w:tabs>
                <w:tab w:val="left" w:pos="261"/>
              </w:tabs>
              <w:ind w:left="0" w:firstLine="0"/>
            </w:pPr>
            <w:bookmarkStart w:id="24" w:name="bookmark292"/>
            <w:bookmarkEnd w:id="24"/>
            <w:r w:rsidRPr="003F2EB6">
              <w:t>- Tòa án nhân dân tối cao;</w:t>
            </w:r>
          </w:p>
          <w:p w14:paraId="2D9C858F" w14:textId="77777777" w:rsidR="003F2EB6" w:rsidRPr="003F2EB6" w:rsidRDefault="003F2EB6" w:rsidP="002C24D8">
            <w:pPr>
              <w:pStyle w:val="Vnbnnidung20"/>
              <w:tabs>
                <w:tab w:val="left" w:pos="261"/>
              </w:tabs>
              <w:ind w:left="0" w:firstLine="0"/>
            </w:pPr>
            <w:bookmarkStart w:id="25" w:name="bookmark293"/>
            <w:bookmarkEnd w:id="25"/>
            <w:r w:rsidRPr="003F2EB6">
              <w:t>- Viện kiểm sát nhân dân tối cao;</w:t>
            </w:r>
          </w:p>
          <w:p w14:paraId="68BC7A5D" w14:textId="77777777" w:rsidR="003F2EB6" w:rsidRPr="003F2EB6" w:rsidRDefault="003F2EB6" w:rsidP="002C24D8">
            <w:pPr>
              <w:pStyle w:val="Vnbnnidung20"/>
              <w:tabs>
                <w:tab w:val="left" w:pos="261"/>
              </w:tabs>
              <w:ind w:left="0" w:firstLine="0"/>
            </w:pPr>
            <w:bookmarkStart w:id="26" w:name="bookmark294"/>
            <w:bookmarkEnd w:id="26"/>
            <w:r w:rsidRPr="003F2EB6">
              <w:t>- Kiểm toán nhà nước;</w:t>
            </w:r>
          </w:p>
          <w:p w14:paraId="21AF4390" w14:textId="77777777" w:rsidR="003F2EB6" w:rsidRPr="003F2EB6" w:rsidRDefault="003F2EB6" w:rsidP="002C24D8">
            <w:pPr>
              <w:pStyle w:val="Vnbnnidung20"/>
              <w:tabs>
                <w:tab w:val="left" w:pos="261"/>
              </w:tabs>
              <w:ind w:left="0" w:firstLine="0"/>
            </w:pPr>
            <w:bookmarkStart w:id="27" w:name="bookmark295"/>
            <w:bookmarkEnd w:id="27"/>
            <w:r w:rsidRPr="003F2EB6">
              <w:lastRenderedPageBreak/>
              <w:t>- Ủy ban Giám sát tài chính Quốc gia;</w:t>
            </w:r>
          </w:p>
          <w:p w14:paraId="5BBFB5DD" w14:textId="77777777" w:rsidR="003F2EB6" w:rsidRPr="003F2EB6" w:rsidRDefault="003F2EB6" w:rsidP="002C24D8">
            <w:pPr>
              <w:pStyle w:val="Vnbnnidung20"/>
              <w:tabs>
                <w:tab w:val="left" w:pos="265"/>
              </w:tabs>
              <w:ind w:left="0" w:firstLine="0"/>
            </w:pPr>
            <w:bookmarkStart w:id="28" w:name="bookmark296"/>
            <w:bookmarkEnd w:id="28"/>
            <w:r w:rsidRPr="003F2EB6">
              <w:t>- Ngân hàng Chính sách xã hội;</w:t>
            </w:r>
          </w:p>
          <w:p w14:paraId="64B0D538" w14:textId="77777777" w:rsidR="003F2EB6" w:rsidRPr="003F2EB6" w:rsidRDefault="003F2EB6" w:rsidP="002C24D8">
            <w:pPr>
              <w:pStyle w:val="Vnbnnidung20"/>
              <w:tabs>
                <w:tab w:val="left" w:pos="265"/>
              </w:tabs>
              <w:ind w:left="0" w:firstLine="0"/>
            </w:pPr>
            <w:bookmarkStart w:id="29" w:name="bookmark297"/>
            <w:bookmarkEnd w:id="29"/>
            <w:r w:rsidRPr="003F2EB6">
              <w:t>- Ngân hàng Phát triển Việt Nam;</w:t>
            </w:r>
          </w:p>
          <w:p w14:paraId="6EF0C1CC" w14:textId="77777777" w:rsidR="003F2EB6" w:rsidRPr="003F2EB6" w:rsidRDefault="003F2EB6" w:rsidP="002C24D8">
            <w:pPr>
              <w:pStyle w:val="Vnbnnidung20"/>
              <w:tabs>
                <w:tab w:val="left" w:pos="265"/>
              </w:tabs>
              <w:ind w:left="0" w:firstLine="0"/>
            </w:pPr>
            <w:bookmarkStart w:id="30" w:name="bookmark298"/>
            <w:bookmarkEnd w:id="30"/>
            <w:r w:rsidRPr="003F2EB6">
              <w:t>- Ủy ban trung ương Mặt trận Tổ quốc Việt Nam;</w:t>
            </w:r>
          </w:p>
          <w:p w14:paraId="2547A400" w14:textId="03E1A487" w:rsidR="003F2EB6" w:rsidRDefault="003F2EB6" w:rsidP="002C24D8">
            <w:pPr>
              <w:pStyle w:val="Vnbnnidung20"/>
              <w:tabs>
                <w:tab w:val="left" w:pos="265"/>
              </w:tabs>
              <w:ind w:left="0" w:firstLine="0"/>
            </w:pPr>
            <w:bookmarkStart w:id="31" w:name="bookmark299"/>
            <w:bookmarkEnd w:id="31"/>
            <w:r w:rsidRPr="003F2EB6">
              <w:t>- Cơ quan trung ương của các đoàn thể;</w:t>
            </w:r>
          </w:p>
          <w:p w14:paraId="027173B0" w14:textId="0557700A" w:rsidR="003F2EB6" w:rsidRPr="003F2EB6" w:rsidRDefault="003F2EB6" w:rsidP="002C24D8">
            <w:pPr>
              <w:pStyle w:val="Vnbnnidung20"/>
              <w:tabs>
                <w:tab w:val="left" w:pos="265"/>
              </w:tabs>
              <w:ind w:left="0" w:firstLine="0"/>
              <w:rPr>
                <w:lang w:val="vi-VN"/>
              </w:rPr>
            </w:pPr>
            <w:r>
              <w:rPr>
                <w:lang w:val="vi-VN"/>
              </w:rPr>
              <w:t>- Liên đoàn Thương mại và Công nghiệp Việt Nam;</w:t>
            </w:r>
          </w:p>
          <w:p w14:paraId="486B5543" w14:textId="77777777" w:rsidR="003F2EB6" w:rsidRPr="003F2EB6" w:rsidRDefault="003F2EB6" w:rsidP="002C24D8">
            <w:pPr>
              <w:pStyle w:val="Vnbnnidung20"/>
              <w:tabs>
                <w:tab w:val="left" w:pos="265"/>
              </w:tabs>
              <w:ind w:left="0" w:firstLine="0"/>
            </w:pPr>
            <w:bookmarkStart w:id="32" w:name="bookmark300"/>
            <w:bookmarkEnd w:id="32"/>
            <w:r w:rsidRPr="003F2EB6">
              <w:t>- VPCP: BTCN, các PCN, Trợ lý TPg, TGĐ cổng TTĐT, các Vụ, Cục, đơn vị trực thuộc, Công báo;</w:t>
            </w:r>
          </w:p>
          <w:p w14:paraId="58B2CD32" w14:textId="062E7743" w:rsidR="003F2EB6" w:rsidRPr="003F2EB6" w:rsidRDefault="003F2EB6" w:rsidP="002C24D8">
            <w:pPr>
              <w:pStyle w:val="Vnbnnidung20"/>
              <w:tabs>
                <w:tab w:val="left" w:pos="258"/>
              </w:tabs>
              <w:ind w:left="0" w:firstLine="0"/>
            </w:pPr>
            <w:bookmarkStart w:id="33" w:name="bookmark301"/>
            <w:bookmarkEnd w:id="33"/>
            <w:r w:rsidRPr="003F2EB6">
              <w:t xml:space="preserve">- Lưu: VT, </w:t>
            </w:r>
            <w:r>
              <w:rPr>
                <w:lang w:val="vi-VN"/>
              </w:rPr>
              <w:t>K</w:t>
            </w:r>
            <w:r>
              <w:t>TTH</w:t>
            </w:r>
            <w:r w:rsidRPr="003F2EB6">
              <w:t xml:space="preserve"> (2</w:t>
            </w:r>
            <w:r>
              <w:rPr>
                <w:lang w:val="vi-VN"/>
              </w:rPr>
              <w:t xml:space="preserve">b </w:t>
            </w:r>
            <w:r w:rsidRPr="003F2EB6">
              <w:t>).</w:t>
            </w:r>
          </w:p>
        </w:tc>
        <w:tc>
          <w:tcPr>
            <w:tcW w:w="1684" w:type="pct"/>
            <w:shd w:val="clear" w:color="auto" w:fill="auto"/>
          </w:tcPr>
          <w:p w14:paraId="5E76D98B" w14:textId="77777777" w:rsidR="003F2EB6" w:rsidRPr="003F2EB6" w:rsidRDefault="003F2EB6" w:rsidP="002C24D8">
            <w:pPr>
              <w:pStyle w:val="Vnbnnidung0"/>
              <w:spacing w:after="0"/>
              <w:ind w:firstLine="0"/>
              <w:jc w:val="center"/>
              <w:rPr>
                <w:b/>
              </w:rPr>
            </w:pPr>
            <w:r w:rsidRPr="003F2EB6">
              <w:rPr>
                <w:b/>
              </w:rPr>
              <w:lastRenderedPageBreak/>
              <w:t>TM. CHÍNH PHỦ</w:t>
            </w:r>
          </w:p>
          <w:p w14:paraId="1084964C" w14:textId="1B8AD9B9" w:rsidR="003F2EB6" w:rsidRPr="003F2EB6" w:rsidRDefault="003F2EB6" w:rsidP="002C24D8">
            <w:pPr>
              <w:pStyle w:val="Vnbnnidung0"/>
              <w:spacing w:after="0"/>
              <w:ind w:firstLine="0"/>
              <w:jc w:val="center"/>
              <w:rPr>
                <w:b/>
              </w:rPr>
            </w:pPr>
            <w:r w:rsidRPr="003F2EB6">
              <w:rPr>
                <w:b/>
              </w:rPr>
              <w:t>THỦ TƯỚNG</w:t>
            </w:r>
          </w:p>
          <w:p w14:paraId="4996CFBC" w14:textId="38CF4FB2" w:rsidR="003F2EB6" w:rsidRDefault="003F2EB6" w:rsidP="002C24D8">
            <w:pPr>
              <w:pStyle w:val="Vnbnnidung0"/>
              <w:spacing w:after="0"/>
              <w:ind w:firstLine="0"/>
              <w:jc w:val="center"/>
              <w:rPr>
                <w:b/>
              </w:rPr>
            </w:pPr>
          </w:p>
          <w:p w14:paraId="04313011" w14:textId="77777777" w:rsidR="003F2EB6" w:rsidRPr="003F2EB6" w:rsidRDefault="003F2EB6" w:rsidP="002C24D8">
            <w:pPr>
              <w:pStyle w:val="Vnbnnidung0"/>
              <w:spacing w:after="0"/>
              <w:ind w:firstLine="0"/>
              <w:jc w:val="center"/>
              <w:rPr>
                <w:b/>
              </w:rPr>
            </w:pPr>
          </w:p>
          <w:p w14:paraId="39AC3F95" w14:textId="77777777" w:rsidR="003F2EB6" w:rsidRPr="003F2EB6" w:rsidRDefault="003F2EB6" w:rsidP="002C24D8">
            <w:pPr>
              <w:pStyle w:val="Vnbnnidung0"/>
              <w:spacing w:after="0"/>
              <w:ind w:firstLine="0"/>
              <w:jc w:val="center"/>
              <w:rPr>
                <w:b/>
              </w:rPr>
            </w:pPr>
          </w:p>
          <w:p w14:paraId="200FFA44" w14:textId="77777777" w:rsidR="003F2EB6" w:rsidRPr="003F2EB6" w:rsidRDefault="003F2EB6" w:rsidP="002C24D8">
            <w:pPr>
              <w:pStyle w:val="Vnbnnidung0"/>
              <w:spacing w:after="0"/>
              <w:ind w:firstLine="0"/>
              <w:jc w:val="center"/>
              <w:rPr>
                <w:b/>
              </w:rPr>
            </w:pPr>
          </w:p>
          <w:p w14:paraId="2000D2F4" w14:textId="77777777" w:rsidR="003F2EB6" w:rsidRPr="003F2EB6" w:rsidRDefault="003F2EB6" w:rsidP="002C24D8">
            <w:pPr>
              <w:pStyle w:val="Vnbnnidung0"/>
              <w:spacing w:after="0"/>
              <w:ind w:firstLine="0"/>
              <w:jc w:val="center"/>
              <w:rPr>
                <w:b/>
              </w:rPr>
            </w:pPr>
          </w:p>
          <w:p w14:paraId="5AA9A2B8" w14:textId="77777777" w:rsidR="003F2EB6" w:rsidRPr="003F2EB6" w:rsidRDefault="003F2EB6" w:rsidP="002C24D8">
            <w:pPr>
              <w:pStyle w:val="Vnbnnidung0"/>
              <w:spacing w:after="0"/>
              <w:ind w:firstLine="0"/>
              <w:jc w:val="center"/>
              <w:rPr>
                <w:b/>
              </w:rPr>
            </w:pPr>
          </w:p>
          <w:p w14:paraId="38D46302" w14:textId="3B3A74AB" w:rsidR="003F2EB6" w:rsidRPr="003F2EB6" w:rsidRDefault="003F2EB6" w:rsidP="002C24D8">
            <w:pPr>
              <w:pStyle w:val="Vnbnnidung0"/>
              <w:spacing w:after="0"/>
              <w:ind w:firstLine="0"/>
              <w:jc w:val="center"/>
              <w:rPr>
                <w:b/>
                <w:lang w:val="vi-VN"/>
              </w:rPr>
            </w:pPr>
          </w:p>
          <w:p w14:paraId="46E7085C" w14:textId="77777777" w:rsidR="003F2EB6" w:rsidRPr="003F2EB6" w:rsidRDefault="003F2EB6" w:rsidP="002C24D8">
            <w:pPr>
              <w:pStyle w:val="Vnbnnidung0"/>
              <w:spacing w:after="0"/>
              <w:ind w:firstLine="0"/>
              <w:rPr>
                <w:sz w:val="20"/>
                <w:szCs w:val="20"/>
              </w:rPr>
            </w:pPr>
          </w:p>
        </w:tc>
      </w:tr>
    </w:tbl>
    <w:p w14:paraId="65714A7E" w14:textId="77777777" w:rsidR="003F2EB6" w:rsidRPr="003F2EB6" w:rsidRDefault="003F2EB6" w:rsidP="003F2EB6">
      <w:pPr>
        <w:pStyle w:val="BodyText"/>
        <w:shd w:val="clear" w:color="auto" w:fill="auto"/>
        <w:spacing w:before="120" w:after="120" w:line="240" w:lineRule="auto"/>
        <w:ind w:firstLine="720"/>
        <w:jc w:val="both"/>
        <w:rPr>
          <w:rStyle w:val="BodyTextChar1"/>
          <w:color w:val="000000"/>
          <w:sz w:val="28"/>
          <w:szCs w:val="28"/>
          <w:lang w:val="vi-VN" w:eastAsia="vi-VN"/>
        </w:rPr>
      </w:pPr>
    </w:p>
    <w:p w14:paraId="14D0BD4E" w14:textId="13718E73" w:rsidR="00AC2055" w:rsidRPr="003F2EB6" w:rsidRDefault="00AC2055" w:rsidP="003F2EB6">
      <w:pPr>
        <w:pStyle w:val="BodyText"/>
        <w:shd w:val="clear" w:color="auto" w:fill="auto"/>
        <w:spacing w:before="120" w:after="120" w:line="240" w:lineRule="auto"/>
        <w:ind w:firstLine="720"/>
        <w:jc w:val="both"/>
        <w:rPr>
          <w:b/>
          <w:bCs/>
          <w:color w:val="000000"/>
          <w:sz w:val="28"/>
          <w:szCs w:val="28"/>
          <w:shd w:val="clear" w:color="auto" w:fill="FFFFFF"/>
          <w:lang w:val="vi-VN" w:eastAsia="vi-VN"/>
        </w:rPr>
      </w:pPr>
      <w:r w:rsidRPr="003F2EB6">
        <w:rPr>
          <w:rStyle w:val="BodyTextChar1"/>
          <w:b/>
          <w:bCs/>
          <w:color w:val="000000"/>
          <w:sz w:val="28"/>
          <w:szCs w:val="28"/>
          <w:lang w:val="vi-VN" w:eastAsia="vi-VN"/>
        </w:rPr>
        <w:t xml:space="preserve"> </w:t>
      </w:r>
    </w:p>
    <w:p w14:paraId="2BAE10B4" w14:textId="77777777" w:rsidR="00622B2B" w:rsidRDefault="00622B2B"/>
    <w:sectPr w:rsidR="00622B2B" w:rsidSect="0064100F">
      <w:headerReference w:type="default" r:id="rId7"/>
      <w:footerReference w:type="default" r:id="rId8"/>
      <w:pgSz w:w="11909" w:h="16834" w:code="9"/>
      <w:pgMar w:top="1134" w:right="1134" w:bottom="1134" w:left="1701" w:header="720" w:footer="720"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55620C" w16cex:dateUtc="2024-02-28T03:2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4CFD2" w14:textId="77777777" w:rsidR="00E90086" w:rsidRDefault="00E90086" w:rsidP="00347902">
      <w:pPr>
        <w:spacing w:after="0"/>
      </w:pPr>
      <w:r>
        <w:separator/>
      </w:r>
    </w:p>
  </w:endnote>
  <w:endnote w:type="continuationSeparator" w:id="0">
    <w:p w14:paraId="7C8E1594" w14:textId="77777777" w:rsidR="00E90086" w:rsidRDefault="00E90086" w:rsidP="003479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509931"/>
      <w:docPartObj>
        <w:docPartGallery w:val="Page Numbers (Bottom of Page)"/>
        <w:docPartUnique/>
      </w:docPartObj>
    </w:sdtPr>
    <w:sdtEndPr>
      <w:rPr>
        <w:noProof/>
      </w:rPr>
    </w:sdtEndPr>
    <w:sdtContent>
      <w:p w14:paraId="3E774B7A" w14:textId="1D3187D0" w:rsidR="00BE00BD" w:rsidRDefault="00BE00BD">
        <w:pPr>
          <w:pStyle w:val="Footer"/>
          <w:jc w:val="center"/>
        </w:pPr>
        <w:r>
          <w:fldChar w:fldCharType="begin"/>
        </w:r>
        <w:r>
          <w:instrText xml:space="preserve"> PAGE   \* MERGEFORMAT </w:instrText>
        </w:r>
        <w:r>
          <w:fldChar w:fldCharType="separate"/>
        </w:r>
        <w:r w:rsidR="0064100F">
          <w:rPr>
            <w:noProof/>
          </w:rPr>
          <w:t>27</w:t>
        </w:r>
        <w:r>
          <w:rPr>
            <w:noProof/>
          </w:rPr>
          <w:fldChar w:fldCharType="end"/>
        </w:r>
      </w:p>
    </w:sdtContent>
  </w:sdt>
  <w:p w14:paraId="4D964788" w14:textId="77777777" w:rsidR="00BE00BD" w:rsidRDefault="00BE00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EF956" w14:textId="77777777" w:rsidR="00E90086" w:rsidRDefault="00E90086" w:rsidP="00347902">
      <w:pPr>
        <w:spacing w:after="0"/>
      </w:pPr>
      <w:r>
        <w:separator/>
      </w:r>
    </w:p>
  </w:footnote>
  <w:footnote w:type="continuationSeparator" w:id="0">
    <w:p w14:paraId="6869FD1D" w14:textId="77777777" w:rsidR="00E90086" w:rsidRDefault="00E90086" w:rsidP="0034790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309252"/>
      <w:docPartObj>
        <w:docPartGallery w:val="Page Numbers (Top of Page)"/>
        <w:docPartUnique/>
      </w:docPartObj>
    </w:sdtPr>
    <w:sdtEndPr>
      <w:rPr>
        <w:noProof/>
      </w:rPr>
    </w:sdtEndPr>
    <w:sdtContent>
      <w:p w14:paraId="0957557F" w14:textId="32291D12" w:rsidR="0064100F" w:rsidRDefault="0064100F">
        <w:pPr>
          <w:pStyle w:val="Header"/>
          <w:jc w:val="center"/>
        </w:pPr>
        <w:r>
          <w:fldChar w:fldCharType="begin"/>
        </w:r>
        <w:r>
          <w:instrText xml:space="preserve"> PAGE   \* MERGEFORMAT </w:instrText>
        </w:r>
        <w:r>
          <w:fldChar w:fldCharType="separate"/>
        </w:r>
        <w:r>
          <w:rPr>
            <w:noProof/>
          </w:rPr>
          <w:t>27</w:t>
        </w:r>
        <w:r>
          <w:rPr>
            <w:noProof/>
          </w:rPr>
          <w:fldChar w:fldCharType="end"/>
        </w:r>
      </w:p>
    </w:sdtContent>
  </w:sdt>
  <w:p w14:paraId="5D571B05" w14:textId="77777777" w:rsidR="0064100F" w:rsidRDefault="006410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0740B"/>
    <w:multiLevelType w:val="hybridMultilevel"/>
    <w:tmpl w:val="92C63762"/>
    <w:lvl w:ilvl="0" w:tplc="E4D45A1E">
      <w:start w:val="1"/>
      <w:numFmt w:val="decimal"/>
      <w:suff w:val="space"/>
      <w:lvlText w:val="Điều %1."/>
      <w:lvlJc w:val="left"/>
      <w:pPr>
        <w:ind w:left="1072" w:hanging="3"/>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lvlOverride w:ilvl="0">
      <w:lvl w:ilvl="0" w:tplc="E4D45A1E">
        <w:start w:val="1"/>
        <w:numFmt w:val="decimal"/>
        <w:suff w:val="space"/>
        <w:lvlText w:val="Điều %1."/>
        <w:lvlJc w:val="left"/>
        <w:pPr>
          <w:ind w:left="0" w:firstLine="0"/>
        </w:pPr>
        <w:rPr>
          <w:rFonts w:hint="default"/>
        </w:rPr>
      </w:lvl>
    </w:lvlOverride>
    <w:lvlOverride w:ilvl="1">
      <w:lvl w:ilvl="1" w:tplc="042A0019" w:tentative="1">
        <w:start w:val="1"/>
        <w:numFmt w:val="lowerLetter"/>
        <w:lvlText w:val="%2."/>
        <w:lvlJc w:val="left"/>
        <w:pPr>
          <w:ind w:left="578" w:hanging="360"/>
        </w:pPr>
      </w:lvl>
    </w:lvlOverride>
    <w:lvlOverride w:ilvl="2">
      <w:lvl w:ilvl="2" w:tplc="042A001B" w:tentative="1">
        <w:start w:val="1"/>
        <w:numFmt w:val="lowerRoman"/>
        <w:lvlText w:val="%3."/>
        <w:lvlJc w:val="right"/>
        <w:pPr>
          <w:ind w:left="1298" w:hanging="180"/>
        </w:pPr>
      </w:lvl>
    </w:lvlOverride>
    <w:lvlOverride w:ilvl="3">
      <w:lvl w:ilvl="3" w:tplc="042A000F" w:tentative="1">
        <w:start w:val="1"/>
        <w:numFmt w:val="decimal"/>
        <w:lvlText w:val="%4."/>
        <w:lvlJc w:val="left"/>
        <w:pPr>
          <w:ind w:left="2018" w:hanging="360"/>
        </w:pPr>
      </w:lvl>
    </w:lvlOverride>
    <w:lvlOverride w:ilvl="4">
      <w:lvl w:ilvl="4" w:tplc="042A0019" w:tentative="1">
        <w:start w:val="1"/>
        <w:numFmt w:val="lowerLetter"/>
        <w:lvlText w:val="%5."/>
        <w:lvlJc w:val="left"/>
        <w:pPr>
          <w:ind w:left="2738" w:hanging="360"/>
        </w:pPr>
      </w:lvl>
    </w:lvlOverride>
    <w:lvlOverride w:ilvl="5">
      <w:lvl w:ilvl="5" w:tplc="042A001B" w:tentative="1">
        <w:start w:val="1"/>
        <w:numFmt w:val="lowerRoman"/>
        <w:lvlText w:val="%6."/>
        <w:lvlJc w:val="right"/>
        <w:pPr>
          <w:ind w:left="3458" w:hanging="180"/>
        </w:pPr>
      </w:lvl>
    </w:lvlOverride>
    <w:lvlOverride w:ilvl="6">
      <w:lvl w:ilvl="6" w:tplc="042A000F" w:tentative="1">
        <w:start w:val="1"/>
        <w:numFmt w:val="decimal"/>
        <w:lvlText w:val="%7."/>
        <w:lvlJc w:val="left"/>
        <w:pPr>
          <w:ind w:left="4178" w:hanging="360"/>
        </w:pPr>
      </w:lvl>
    </w:lvlOverride>
    <w:lvlOverride w:ilvl="7">
      <w:lvl w:ilvl="7" w:tplc="042A0019" w:tentative="1">
        <w:start w:val="1"/>
        <w:numFmt w:val="lowerLetter"/>
        <w:lvlText w:val="%8."/>
        <w:lvlJc w:val="left"/>
        <w:pPr>
          <w:ind w:left="4898" w:hanging="360"/>
        </w:pPr>
      </w:lvl>
    </w:lvlOverride>
    <w:lvlOverride w:ilvl="8">
      <w:lvl w:ilvl="8" w:tplc="042A001B" w:tentative="1">
        <w:start w:val="1"/>
        <w:numFmt w:val="lowerRoman"/>
        <w:lvlText w:val="%9."/>
        <w:lvlJc w:val="right"/>
        <w:pPr>
          <w:ind w:left="5618" w:hanging="180"/>
        </w:pPr>
      </w:lvl>
    </w:lvlOverride>
  </w:num>
  <w:num w:numId="2">
    <w:abstractNumId w:val="0"/>
    <w:lvlOverride w:ilvl="0">
      <w:lvl w:ilvl="0" w:tplc="E4D45A1E">
        <w:start w:val="1"/>
        <w:numFmt w:val="decimal"/>
        <w:suff w:val="space"/>
        <w:lvlText w:val="Điều %1."/>
        <w:lvlJc w:val="left"/>
        <w:pPr>
          <w:ind w:left="7514" w:firstLine="0"/>
        </w:pPr>
        <w:rPr>
          <w:rFonts w:hint="default"/>
        </w:rPr>
      </w:lvl>
    </w:lvlOverride>
    <w:lvlOverride w:ilvl="1">
      <w:lvl w:ilvl="1" w:tplc="042A0019" w:tentative="1">
        <w:start w:val="1"/>
        <w:numFmt w:val="lowerLetter"/>
        <w:lvlText w:val="%2."/>
        <w:lvlJc w:val="left"/>
        <w:pPr>
          <w:ind w:left="8092" w:hanging="360"/>
        </w:pPr>
      </w:lvl>
    </w:lvlOverride>
    <w:lvlOverride w:ilvl="2">
      <w:lvl w:ilvl="2" w:tplc="042A001B" w:tentative="1">
        <w:start w:val="1"/>
        <w:numFmt w:val="lowerRoman"/>
        <w:lvlText w:val="%3."/>
        <w:lvlJc w:val="right"/>
        <w:pPr>
          <w:ind w:left="8812" w:hanging="180"/>
        </w:pPr>
      </w:lvl>
    </w:lvlOverride>
    <w:lvlOverride w:ilvl="3">
      <w:lvl w:ilvl="3" w:tplc="042A000F" w:tentative="1">
        <w:start w:val="1"/>
        <w:numFmt w:val="decimal"/>
        <w:lvlText w:val="%4."/>
        <w:lvlJc w:val="left"/>
        <w:pPr>
          <w:ind w:left="9532" w:hanging="360"/>
        </w:pPr>
      </w:lvl>
    </w:lvlOverride>
    <w:lvlOverride w:ilvl="4">
      <w:lvl w:ilvl="4" w:tplc="042A0019" w:tentative="1">
        <w:start w:val="1"/>
        <w:numFmt w:val="lowerLetter"/>
        <w:lvlText w:val="%5."/>
        <w:lvlJc w:val="left"/>
        <w:pPr>
          <w:ind w:left="10252" w:hanging="360"/>
        </w:pPr>
      </w:lvl>
    </w:lvlOverride>
    <w:lvlOverride w:ilvl="5">
      <w:lvl w:ilvl="5" w:tplc="042A001B" w:tentative="1">
        <w:start w:val="1"/>
        <w:numFmt w:val="lowerRoman"/>
        <w:lvlText w:val="%6."/>
        <w:lvlJc w:val="right"/>
        <w:pPr>
          <w:ind w:left="10972" w:hanging="180"/>
        </w:pPr>
      </w:lvl>
    </w:lvlOverride>
    <w:lvlOverride w:ilvl="6">
      <w:lvl w:ilvl="6" w:tplc="042A000F" w:tentative="1">
        <w:start w:val="1"/>
        <w:numFmt w:val="decimal"/>
        <w:lvlText w:val="%7."/>
        <w:lvlJc w:val="left"/>
        <w:pPr>
          <w:ind w:left="11692" w:hanging="360"/>
        </w:pPr>
      </w:lvl>
    </w:lvlOverride>
    <w:lvlOverride w:ilvl="7">
      <w:lvl w:ilvl="7" w:tplc="042A0019" w:tentative="1">
        <w:start w:val="1"/>
        <w:numFmt w:val="lowerLetter"/>
        <w:lvlText w:val="%8."/>
        <w:lvlJc w:val="left"/>
        <w:pPr>
          <w:ind w:left="12412" w:hanging="360"/>
        </w:pPr>
      </w:lvl>
    </w:lvlOverride>
    <w:lvlOverride w:ilvl="8">
      <w:lvl w:ilvl="8" w:tplc="042A001B" w:tentative="1">
        <w:start w:val="1"/>
        <w:numFmt w:val="lowerRoman"/>
        <w:lvlText w:val="%9."/>
        <w:lvlJc w:val="right"/>
        <w:pPr>
          <w:ind w:left="13132" w:hanging="180"/>
        </w:p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2B"/>
    <w:rsid w:val="00003C48"/>
    <w:rsid w:val="000104E0"/>
    <w:rsid w:val="000200E3"/>
    <w:rsid w:val="000414F6"/>
    <w:rsid w:val="00056051"/>
    <w:rsid w:val="00063ACB"/>
    <w:rsid w:val="00072E9D"/>
    <w:rsid w:val="00100FD9"/>
    <w:rsid w:val="00111214"/>
    <w:rsid w:val="001203B4"/>
    <w:rsid w:val="0012723E"/>
    <w:rsid w:val="001277CE"/>
    <w:rsid w:val="00140128"/>
    <w:rsid w:val="001413EB"/>
    <w:rsid w:val="001511FC"/>
    <w:rsid w:val="00167DC8"/>
    <w:rsid w:val="0017335C"/>
    <w:rsid w:val="0017639C"/>
    <w:rsid w:val="001A2E3F"/>
    <w:rsid w:val="001A31DE"/>
    <w:rsid w:val="001C349F"/>
    <w:rsid w:val="001D5C76"/>
    <w:rsid w:val="002173BB"/>
    <w:rsid w:val="0024065E"/>
    <w:rsid w:val="00261125"/>
    <w:rsid w:val="00267FE5"/>
    <w:rsid w:val="002B2241"/>
    <w:rsid w:val="002C15F7"/>
    <w:rsid w:val="002C24D8"/>
    <w:rsid w:val="002C5606"/>
    <w:rsid w:val="002C5805"/>
    <w:rsid w:val="002C5960"/>
    <w:rsid w:val="002D4918"/>
    <w:rsid w:val="002E1A1A"/>
    <w:rsid w:val="002F2395"/>
    <w:rsid w:val="00300636"/>
    <w:rsid w:val="00327C2C"/>
    <w:rsid w:val="00332397"/>
    <w:rsid w:val="00347902"/>
    <w:rsid w:val="003600F0"/>
    <w:rsid w:val="0036211A"/>
    <w:rsid w:val="00386D7C"/>
    <w:rsid w:val="003B14E7"/>
    <w:rsid w:val="003C00E7"/>
    <w:rsid w:val="003D1F19"/>
    <w:rsid w:val="003F2EB6"/>
    <w:rsid w:val="00413BF2"/>
    <w:rsid w:val="00450F37"/>
    <w:rsid w:val="00457C3F"/>
    <w:rsid w:val="0048795C"/>
    <w:rsid w:val="004F46C7"/>
    <w:rsid w:val="00500B7E"/>
    <w:rsid w:val="005327EE"/>
    <w:rsid w:val="0054566A"/>
    <w:rsid w:val="00563936"/>
    <w:rsid w:val="00572932"/>
    <w:rsid w:val="00573712"/>
    <w:rsid w:val="00581DB9"/>
    <w:rsid w:val="005852A9"/>
    <w:rsid w:val="0058774F"/>
    <w:rsid w:val="005B2D96"/>
    <w:rsid w:val="005B3043"/>
    <w:rsid w:val="005C568E"/>
    <w:rsid w:val="005D7FAC"/>
    <w:rsid w:val="00622B2B"/>
    <w:rsid w:val="006230A4"/>
    <w:rsid w:val="00626395"/>
    <w:rsid w:val="0064100F"/>
    <w:rsid w:val="00645DEC"/>
    <w:rsid w:val="006736C9"/>
    <w:rsid w:val="00676EA3"/>
    <w:rsid w:val="00692F5B"/>
    <w:rsid w:val="006A6384"/>
    <w:rsid w:val="006B6EC3"/>
    <w:rsid w:val="006B741A"/>
    <w:rsid w:val="006C67C7"/>
    <w:rsid w:val="006D353F"/>
    <w:rsid w:val="006E1E45"/>
    <w:rsid w:val="007441CB"/>
    <w:rsid w:val="007656A9"/>
    <w:rsid w:val="0077574B"/>
    <w:rsid w:val="00790BB2"/>
    <w:rsid w:val="007A6950"/>
    <w:rsid w:val="007B6EB0"/>
    <w:rsid w:val="007C7093"/>
    <w:rsid w:val="007D410A"/>
    <w:rsid w:val="007E0657"/>
    <w:rsid w:val="007E40E2"/>
    <w:rsid w:val="00817FC2"/>
    <w:rsid w:val="00821B67"/>
    <w:rsid w:val="0083420C"/>
    <w:rsid w:val="0084199A"/>
    <w:rsid w:val="00842CAA"/>
    <w:rsid w:val="008461F1"/>
    <w:rsid w:val="00853917"/>
    <w:rsid w:val="008760B5"/>
    <w:rsid w:val="008957C8"/>
    <w:rsid w:val="008A1665"/>
    <w:rsid w:val="008A6B3A"/>
    <w:rsid w:val="008B3B05"/>
    <w:rsid w:val="008B6174"/>
    <w:rsid w:val="008E016D"/>
    <w:rsid w:val="008F050B"/>
    <w:rsid w:val="009002D1"/>
    <w:rsid w:val="00910235"/>
    <w:rsid w:val="009158A7"/>
    <w:rsid w:val="0093639E"/>
    <w:rsid w:val="00955589"/>
    <w:rsid w:val="00970D8A"/>
    <w:rsid w:val="0098256A"/>
    <w:rsid w:val="009911F8"/>
    <w:rsid w:val="009A1A14"/>
    <w:rsid w:val="009B0A3F"/>
    <w:rsid w:val="009D1833"/>
    <w:rsid w:val="009D74F6"/>
    <w:rsid w:val="009F35BD"/>
    <w:rsid w:val="00A128C7"/>
    <w:rsid w:val="00A428B3"/>
    <w:rsid w:val="00A57DA2"/>
    <w:rsid w:val="00A829FE"/>
    <w:rsid w:val="00A84022"/>
    <w:rsid w:val="00AB1F13"/>
    <w:rsid w:val="00AB2DF1"/>
    <w:rsid w:val="00AC2055"/>
    <w:rsid w:val="00AD41FC"/>
    <w:rsid w:val="00B04ED0"/>
    <w:rsid w:val="00B11AD4"/>
    <w:rsid w:val="00B14320"/>
    <w:rsid w:val="00B22F8C"/>
    <w:rsid w:val="00B8543F"/>
    <w:rsid w:val="00BE00BD"/>
    <w:rsid w:val="00C12A1A"/>
    <w:rsid w:val="00C15E3E"/>
    <w:rsid w:val="00C26392"/>
    <w:rsid w:val="00C27EB5"/>
    <w:rsid w:val="00C308D9"/>
    <w:rsid w:val="00C47027"/>
    <w:rsid w:val="00C66195"/>
    <w:rsid w:val="00CA4FF8"/>
    <w:rsid w:val="00D26A86"/>
    <w:rsid w:val="00D55D5A"/>
    <w:rsid w:val="00DA1E9A"/>
    <w:rsid w:val="00DB01EC"/>
    <w:rsid w:val="00DD23DB"/>
    <w:rsid w:val="00DD2CCC"/>
    <w:rsid w:val="00DF08B1"/>
    <w:rsid w:val="00DF71F2"/>
    <w:rsid w:val="00E0651C"/>
    <w:rsid w:val="00E53814"/>
    <w:rsid w:val="00E6451F"/>
    <w:rsid w:val="00E90086"/>
    <w:rsid w:val="00EA6D42"/>
    <w:rsid w:val="00EB4555"/>
    <w:rsid w:val="00ED1FD2"/>
    <w:rsid w:val="00ED7201"/>
    <w:rsid w:val="00F13A10"/>
    <w:rsid w:val="00F152FE"/>
    <w:rsid w:val="00F270C6"/>
    <w:rsid w:val="00F40847"/>
    <w:rsid w:val="00F41903"/>
    <w:rsid w:val="00F50E6C"/>
    <w:rsid w:val="00F64711"/>
    <w:rsid w:val="00F71EFB"/>
    <w:rsid w:val="00F75C5A"/>
    <w:rsid w:val="00F907AE"/>
    <w:rsid w:val="00FB19DD"/>
    <w:rsid w:val="00FD2678"/>
    <w:rsid w:val="00FD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69EF"/>
  <w15:docId w15:val="{2490B86E-74EC-473E-8C8A-F9298F29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EA3"/>
    <w:rPr>
      <w:sz w:val="28"/>
      <w:szCs w:val="28"/>
    </w:rPr>
  </w:style>
  <w:style w:type="paragraph" w:styleId="Heading2">
    <w:name w:val="heading 2"/>
    <w:basedOn w:val="Normal"/>
    <w:next w:val="Normal"/>
    <w:link w:val="Heading2Char"/>
    <w:autoRedefine/>
    <w:uiPriority w:val="9"/>
    <w:semiHidden/>
    <w:unhideWhenUsed/>
    <w:qFormat/>
    <w:rsid w:val="0093639E"/>
    <w:pPr>
      <w:keepNext/>
      <w:keepLines/>
      <w:spacing w:before="120" w:after="0" w:line="324" w:lineRule="auto"/>
      <w:contextualSpacing/>
      <w:jc w:val="left"/>
      <w:outlineLvl w:val="1"/>
    </w:pPr>
    <w:rPr>
      <w:rFonts w:eastAsiaTheme="majorEastAsia" w:cstheme="majorBidi"/>
      <w:b/>
      <w:sz w:val="26"/>
      <w:szCs w:val="26"/>
    </w:rPr>
  </w:style>
  <w:style w:type="paragraph" w:styleId="Heading4">
    <w:name w:val="heading 4"/>
    <w:basedOn w:val="Normal"/>
    <w:next w:val="Normal"/>
    <w:link w:val="Heading4Char"/>
    <w:uiPriority w:val="9"/>
    <w:semiHidden/>
    <w:unhideWhenUsed/>
    <w:qFormat/>
    <w:rsid w:val="00020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locked/>
    <w:rsid w:val="00622B2B"/>
    <w:rPr>
      <w:sz w:val="26"/>
      <w:szCs w:val="26"/>
      <w:shd w:val="clear" w:color="auto" w:fill="FFFFFF"/>
    </w:rPr>
  </w:style>
  <w:style w:type="paragraph" w:styleId="BodyText">
    <w:name w:val="Body Text"/>
    <w:basedOn w:val="Normal"/>
    <w:link w:val="BodyTextChar1"/>
    <w:uiPriority w:val="99"/>
    <w:qFormat/>
    <w:rsid w:val="00622B2B"/>
    <w:pPr>
      <w:widowControl w:val="0"/>
      <w:shd w:val="clear" w:color="auto" w:fill="FFFFFF"/>
      <w:spacing w:after="160" w:line="259" w:lineRule="auto"/>
      <w:ind w:firstLine="400"/>
      <w:jc w:val="left"/>
    </w:pPr>
    <w:rPr>
      <w:sz w:val="26"/>
      <w:szCs w:val="26"/>
    </w:rPr>
  </w:style>
  <w:style w:type="character" w:customStyle="1" w:styleId="BodyTextChar">
    <w:name w:val="Body Text Char"/>
    <w:basedOn w:val="DefaultParagraphFont"/>
    <w:uiPriority w:val="99"/>
    <w:semiHidden/>
    <w:rsid w:val="00622B2B"/>
    <w:rPr>
      <w:sz w:val="28"/>
      <w:szCs w:val="28"/>
      <w:lang w:val="en-US"/>
    </w:rPr>
  </w:style>
  <w:style w:type="character" w:customStyle="1" w:styleId="Heading2Char">
    <w:name w:val="Heading 2 Char"/>
    <w:basedOn w:val="DefaultParagraphFont"/>
    <w:link w:val="Heading2"/>
    <w:uiPriority w:val="9"/>
    <w:semiHidden/>
    <w:rsid w:val="0093639E"/>
    <w:rPr>
      <w:rFonts w:eastAsiaTheme="majorEastAsia" w:cstheme="majorBidi"/>
      <w:b/>
      <w:sz w:val="26"/>
      <w:szCs w:val="26"/>
      <w:lang w:val="en-US"/>
    </w:rPr>
  </w:style>
  <w:style w:type="paragraph" w:styleId="NormalWeb">
    <w:name w:val="Normal (Web)"/>
    <w:basedOn w:val="Normal"/>
    <w:uiPriority w:val="99"/>
    <w:unhideWhenUsed/>
    <w:rsid w:val="0093639E"/>
    <w:pPr>
      <w:spacing w:before="100" w:beforeAutospacing="1" w:after="100" w:afterAutospacing="1"/>
      <w:jc w:val="left"/>
    </w:pPr>
    <w:rPr>
      <w:rFonts w:eastAsia="Times New Roman"/>
      <w:sz w:val="24"/>
      <w:szCs w:val="24"/>
    </w:rPr>
  </w:style>
  <w:style w:type="paragraph" w:styleId="ListParagraph">
    <w:name w:val="List Paragraph"/>
    <w:basedOn w:val="Normal"/>
    <w:uiPriority w:val="34"/>
    <w:qFormat/>
    <w:rsid w:val="0093639E"/>
    <w:pPr>
      <w:spacing w:line="324" w:lineRule="auto"/>
      <w:ind w:left="720"/>
      <w:contextualSpacing/>
    </w:pPr>
    <w:rPr>
      <w:rFonts w:eastAsiaTheme="minorHAnsi" w:cstheme="minorBidi"/>
      <w:sz w:val="26"/>
      <w:szCs w:val="22"/>
    </w:rPr>
  </w:style>
  <w:style w:type="character" w:customStyle="1" w:styleId="Vnbnnidung">
    <w:name w:val="Văn bản nội dung_"/>
    <w:link w:val="Vnbnnidung0"/>
    <w:uiPriority w:val="99"/>
    <w:locked/>
    <w:rsid w:val="00E0651C"/>
    <w:rPr>
      <w:sz w:val="28"/>
      <w:szCs w:val="28"/>
    </w:rPr>
  </w:style>
  <w:style w:type="paragraph" w:customStyle="1" w:styleId="Vnbnnidung0">
    <w:name w:val="Văn bản nội dung"/>
    <w:basedOn w:val="Normal"/>
    <w:link w:val="Vnbnnidung"/>
    <w:uiPriority w:val="99"/>
    <w:rsid w:val="00E0651C"/>
    <w:pPr>
      <w:widowControl w:val="0"/>
      <w:spacing w:after="220"/>
      <w:ind w:firstLine="400"/>
      <w:jc w:val="left"/>
    </w:pPr>
  </w:style>
  <w:style w:type="character" w:customStyle="1" w:styleId="Vnbnnidung2">
    <w:name w:val="Văn bản nội dung (2)_"/>
    <w:basedOn w:val="DefaultParagraphFont"/>
    <w:link w:val="Vnbnnidung20"/>
    <w:rsid w:val="003F2EB6"/>
    <w:rPr>
      <w:rFonts w:eastAsia="Times New Roman"/>
      <w:sz w:val="22"/>
      <w:szCs w:val="22"/>
    </w:rPr>
  </w:style>
  <w:style w:type="paragraph" w:customStyle="1" w:styleId="Vnbnnidung20">
    <w:name w:val="Văn bản nội dung (2)"/>
    <w:basedOn w:val="Normal"/>
    <w:link w:val="Vnbnnidung2"/>
    <w:rsid w:val="003F2EB6"/>
    <w:pPr>
      <w:widowControl w:val="0"/>
      <w:spacing w:after="0"/>
      <w:ind w:left="180" w:hanging="180"/>
      <w:jc w:val="left"/>
    </w:pPr>
    <w:rPr>
      <w:rFonts w:eastAsia="Times New Roman"/>
      <w:sz w:val="22"/>
      <w:szCs w:val="22"/>
    </w:rPr>
  </w:style>
  <w:style w:type="paragraph" w:styleId="BalloonText">
    <w:name w:val="Balloon Text"/>
    <w:basedOn w:val="Normal"/>
    <w:link w:val="BalloonTextChar"/>
    <w:uiPriority w:val="99"/>
    <w:semiHidden/>
    <w:unhideWhenUsed/>
    <w:rsid w:val="00DD2C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CC"/>
    <w:rPr>
      <w:rFonts w:ascii="Segoe UI" w:hAnsi="Segoe UI" w:cs="Segoe UI"/>
      <w:sz w:val="18"/>
      <w:szCs w:val="18"/>
    </w:rPr>
  </w:style>
  <w:style w:type="character" w:customStyle="1" w:styleId="Heading4Char">
    <w:name w:val="Heading 4 Char"/>
    <w:basedOn w:val="DefaultParagraphFont"/>
    <w:link w:val="Heading4"/>
    <w:uiPriority w:val="9"/>
    <w:semiHidden/>
    <w:rsid w:val="000200E3"/>
    <w:rPr>
      <w:rFonts w:asciiTheme="majorHAnsi" w:eastAsiaTheme="majorEastAsia" w:hAnsiTheme="majorHAnsi" w:cstheme="majorBidi"/>
      <w:i/>
      <w:iCs/>
      <w:color w:val="2F5496" w:themeColor="accent1" w:themeShade="BF"/>
      <w:sz w:val="28"/>
      <w:szCs w:val="28"/>
    </w:rPr>
  </w:style>
  <w:style w:type="paragraph" w:styleId="Revision">
    <w:name w:val="Revision"/>
    <w:hidden/>
    <w:uiPriority w:val="99"/>
    <w:semiHidden/>
    <w:rsid w:val="00F152FE"/>
    <w:pPr>
      <w:spacing w:after="0"/>
      <w:jc w:val="left"/>
    </w:pPr>
    <w:rPr>
      <w:sz w:val="28"/>
      <w:szCs w:val="28"/>
    </w:rPr>
  </w:style>
  <w:style w:type="character" w:styleId="CommentReference">
    <w:name w:val="annotation reference"/>
    <w:basedOn w:val="DefaultParagraphFont"/>
    <w:uiPriority w:val="99"/>
    <w:semiHidden/>
    <w:unhideWhenUsed/>
    <w:rsid w:val="00F152FE"/>
    <w:rPr>
      <w:sz w:val="16"/>
      <w:szCs w:val="16"/>
    </w:rPr>
  </w:style>
  <w:style w:type="paragraph" w:styleId="CommentText">
    <w:name w:val="annotation text"/>
    <w:basedOn w:val="Normal"/>
    <w:link w:val="CommentTextChar"/>
    <w:uiPriority w:val="99"/>
    <w:semiHidden/>
    <w:unhideWhenUsed/>
    <w:rsid w:val="00F152FE"/>
    <w:rPr>
      <w:sz w:val="20"/>
      <w:szCs w:val="20"/>
    </w:rPr>
  </w:style>
  <w:style w:type="character" w:customStyle="1" w:styleId="CommentTextChar">
    <w:name w:val="Comment Text Char"/>
    <w:basedOn w:val="DefaultParagraphFont"/>
    <w:link w:val="CommentText"/>
    <w:uiPriority w:val="99"/>
    <w:semiHidden/>
    <w:rsid w:val="00F152FE"/>
  </w:style>
  <w:style w:type="paragraph" w:styleId="CommentSubject">
    <w:name w:val="annotation subject"/>
    <w:basedOn w:val="CommentText"/>
    <w:next w:val="CommentText"/>
    <w:link w:val="CommentSubjectChar"/>
    <w:uiPriority w:val="99"/>
    <w:semiHidden/>
    <w:unhideWhenUsed/>
    <w:rsid w:val="00F152FE"/>
    <w:rPr>
      <w:b/>
      <w:bCs/>
    </w:rPr>
  </w:style>
  <w:style w:type="character" w:customStyle="1" w:styleId="CommentSubjectChar">
    <w:name w:val="Comment Subject Char"/>
    <w:basedOn w:val="CommentTextChar"/>
    <w:link w:val="CommentSubject"/>
    <w:uiPriority w:val="99"/>
    <w:semiHidden/>
    <w:rsid w:val="00F152FE"/>
    <w:rPr>
      <w:b/>
      <w:bCs/>
    </w:rPr>
  </w:style>
  <w:style w:type="paragraph" w:styleId="Header">
    <w:name w:val="header"/>
    <w:basedOn w:val="Normal"/>
    <w:link w:val="HeaderChar"/>
    <w:uiPriority w:val="99"/>
    <w:unhideWhenUsed/>
    <w:rsid w:val="00347902"/>
    <w:pPr>
      <w:tabs>
        <w:tab w:val="center" w:pos="4680"/>
        <w:tab w:val="right" w:pos="9360"/>
      </w:tabs>
      <w:spacing w:after="0"/>
    </w:pPr>
  </w:style>
  <w:style w:type="character" w:customStyle="1" w:styleId="HeaderChar">
    <w:name w:val="Header Char"/>
    <w:basedOn w:val="DefaultParagraphFont"/>
    <w:link w:val="Header"/>
    <w:uiPriority w:val="99"/>
    <w:rsid w:val="00347902"/>
    <w:rPr>
      <w:sz w:val="28"/>
      <w:szCs w:val="28"/>
    </w:rPr>
  </w:style>
  <w:style w:type="paragraph" w:styleId="Footer">
    <w:name w:val="footer"/>
    <w:basedOn w:val="Normal"/>
    <w:link w:val="FooterChar"/>
    <w:uiPriority w:val="99"/>
    <w:unhideWhenUsed/>
    <w:rsid w:val="00347902"/>
    <w:pPr>
      <w:tabs>
        <w:tab w:val="center" w:pos="4680"/>
        <w:tab w:val="right" w:pos="9360"/>
      </w:tabs>
      <w:spacing w:after="0"/>
    </w:pPr>
  </w:style>
  <w:style w:type="character" w:customStyle="1" w:styleId="FooterChar">
    <w:name w:val="Footer Char"/>
    <w:basedOn w:val="DefaultParagraphFont"/>
    <w:link w:val="Footer"/>
    <w:uiPriority w:val="99"/>
    <w:rsid w:val="0034790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29</Pages>
  <Words>9633</Words>
  <Characters>54914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kieu</dc:creator>
  <cp:lastModifiedBy>HA THI DOANH</cp:lastModifiedBy>
  <cp:revision>28</cp:revision>
  <cp:lastPrinted>2024-03-08T04:44:00Z</cp:lastPrinted>
  <dcterms:created xsi:type="dcterms:W3CDTF">2024-02-28T07:35:00Z</dcterms:created>
  <dcterms:modified xsi:type="dcterms:W3CDTF">2024-03-08T04:46:00Z</dcterms:modified>
</cp:coreProperties>
</file>